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A31CD" w14:textId="50D5D263" w:rsidR="00311D51" w:rsidRPr="00621FE5" w:rsidRDefault="00311D51" w:rsidP="00311D51">
      <w:pPr>
        <w:tabs>
          <w:tab w:val="left" w:pos="1701"/>
          <w:tab w:val="right" w:pos="9639"/>
        </w:tabs>
        <w:spacing w:after="60"/>
        <w:jc w:val="both"/>
        <w:rPr>
          <w:rFonts w:ascii="Arial" w:hAnsi="Arial" w:cs="Arial" w:hint="eastAsia"/>
          <w:b/>
          <w:sz w:val="22"/>
          <w:szCs w:val="22"/>
          <w:lang w:eastAsia="zh-CN"/>
        </w:rPr>
      </w:pPr>
      <w:bookmarkStart w:id="0" w:name="_Hlk163052523"/>
      <w:bookmarkStart w:id="1" w:name="OLE_LINK3"/>
      <w:bookmarkStart w:id="2" w:name="OLE_LINK4"/>
      <w:bookmarkStart w:id="3" w:name="_Hlk126404819"/>
      <w:bookmarkEnd w:id="0"/>
      <w:r w:rsidRPr="00621FE5">
        <w:rPr>
          <w:rFonts w:ascii="Arial" w:hAnsi="Arial" w:cs="Arial"/>
          <w:b/>
          <w:sz w:val="22"/>
          <w:szCs w:val="22"/>
        </w:rPr>
        <w:t>3GPP TSG RAN WG</w:t>
      </w:r>
      <w:r>
        <w:rPr>
          <w:rFonts w:ascii="Arial" w:hAnsi="Arial" w:cs="Arial"/>
          <w:b/>
          <w:sz w:val="22"/>
          <w:szCs w:val="22"/>
        </w:rPr>
        <w:t>4</w:t>
      </w:r>
      <w:r w:rsidRPr="00621FE5">
        <w:rPr>
          <w:rFonts w:ascii="Arial" w:hAnsi="Arial" w:cs="Arial"/>
          <w:b/>
          <w:sz w:val="22"/>
          <w:szCs w:val="22"/>
        </w:rPr>
        <w:t xml:space="preserve"> #11</w:t>
      </w:r>
      <w:r>
        <w:rPr>
          <w:rFonts w:ascii="Arial" w:hAnsi="Arial" w:cs="Arial"/>
          <w:b/>
          <w:sz w:val="22"/>
          <w:szCs w:val="22"/>
        </w:rPr>
        <w:t>2</w:t>
      </w:r>
      <w:r w:rsidRPr="00621FE5">
        <w:rPr>
          <w:rFonts w:ascii="Arial" w:hAnsi="Arial" w:cs="Arial"/>
          <w:b/>
          <w:sz w:val="22"/>
          <w:szCs w:val="22"/>
        </w:rPr>
        <w:tab/>
        <w:t>R</w:t>
      </w:r>
      <w:r>
        <w:rPr>
          <w:rFonts w:ascii="Arial" w:hAnsi="Arial" w:cs="Arial"/>
          <w:b/>
          <w:sz w:val="22"/>
          <w:szCs w:val="22"/>
        </w:rPr>
        <w:t>4</w:t>
      </w:r>
      <w:r w:rsidRPr="00621FE5">
        <w:rPr>
          <w:rFonts w:ascii="Arial" w:hAnsi="Arial" w:cs="Arial"/>
          <w:b/>
          <w:sz w:val="22"/>
          <w:szCs w:val="22"/>
        </w:rPr>
        <w:t>-</w:t>
      </w:r>
      <w:r w:rsidR="00994FCC">
        <w:rPr>
          <w:rFonts w:ascii="Arial" w:hAnsi="Arial" w:cs="Arial" w:hint="eastAsia"/>
          <w:b/>
          <w:sz w:val="22"/>
          <w:szCs w:val="22"/>
          <w:lang w:eastAsia="zh-CN"/>
        </w:rPr>
        <w:t>2412505</w:t>
      </w:r>
    </w:p>
    <w:p w14:paraId="25A57797" w14:textId="77777777" w:rsidR="00311D51" w:rsidRPr="00621FE5" w:rsidRDefault="00311D51" w:rsidP="00311D51">
      <w:pPr>
        <w:tabs>
          <w:tab w:val="left" w:pos="1701"/>
          <w:tab w:val="right" w:pos="9639"/>
        </w:tabs>
        <w:spacing w:after="240"/>
        <w:jc w:val="both"/>
        <w:rPr>
          <w:rFonts w:ascii="Arial" w:hAnsi="Arial" w:cs="Arial"/>
          <w:b/>
          <w:sz w:val="22"/>
          <w:szCs w:val="22"/>
        </w:rPr>
      </w:pPr>
      <w:r w:rsidRPr="00621FE5">
        <w:rPr>
          <w:rFonts w:ascii="Arial" w:hAnsi="Arial" w:cs="Arial"/>
          <w:b/>
          <w:sz w:val="22"/>
          <w:szCs w:val="22"/>
        </w:rPr>
        <w:t>Maastricht, Netherlands, Aug. 19th – Aug. 23rd, 2024</w:t>
      </w:r>
    </w:p>
    <w:bookmarkEnd w:id="1"/>
    <w:bookmarkEnd w:id="2"/>
    <w:p w14:paraId="5F4622B3" w14:textId="3A1C9A99" w:rsidR="00BD46C8" w:rsidRPr="0029137E" w:rsidRDefault="00BD46C8" w:rsidP="00BD46C8">
      <w:pPr>
        <w:tabs>
          <w:tab w:val="left" w:pos="1985"/>
        </w:tabs>
        <w:spacing w:after="0"/>
        <w:jc w:val="both"/>
        <w:rPr>
          <w:rFonts w:ascii="Arial" w:hAnsi="Arial" w:cs="Arial"/>
          <w:b/>
          <w:sz w:val="22"/>
          <w:szCs w:val="22"/>
          <w:lang w:eastAsia="zh-CN"/>
        </w:rPr>
      </w:pPr>
      <w:r w:rsidRPr="00BD694E">
        <w:rPr>
          <w:rFonts w:ascii="Arial" w:hAnsi="Arial" w:cs="Arial"/>
          <w:b/>
          <w:sz w:val="22"/>
          <w:szCs w:val="22"/>
        </w:rPr>
        <w:t>Agenda Item:</w:t>
      </w:r>
      <w:r w:rsidRPr="00BD694E">
        <w:rPr>
          <w:rFonts w:ascii="Arial" w:hAnsi="Arial" w:cs="Arial"/>
          <w:b/>
          <w:sz w:val="22"/>
          <w:szCs w:val="22"/>
        </w:rPr>
        <w:tab/>
      </w:r>
      <w:r w:rsidR="00BD694E">
        <w:rPr>
          <w:rFonts w:ascii="Arial" w:hAnsi="Arial" w:cs="Arial" w:hint="eastAsia"/>
          <w:bCs/>
          <w:sz w:val="22"/>
          <w:szCs w:val="22"/>
          <w:lang w:eastAsia="zh-CN"/>
        </w:rPr>
        <w:t>8.22.4.2</w:t>
      </w:r>
    </w:p>
    <w:bookmarkEnd w:id="3"/>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BD46C8">
        <w:rPr>
          <w:rFonts w:ascii="Arial" w:hAnsi="Arial" w:cs="Arial"/>
          <w:bCs/>
          <w:sz w:val="22"/>
          <w:szCs w:val="22"/>
        </w:rPr>
        <w:t>Ericsson</w:t>
      </w:r>
    </w:p>
    <w:p w14:paraId="250109D3" w14:textId="465E0B9A"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3F257B">
        <w:rPr>
          <w:rFonts w:ascii="Arial" w:hAnsi="Arial" w:cs="Arial"/>
          <w:sz w:val="22"/>
          <w:szCs w:val="22"/>
        </w:rPr>
        <w:t>Discussion on LP-WUS RRM requirement</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4" w:name="OLE_LINK13"/>
      <w:bookmarkStart w:id="5" w:name="OLE_LINK14"/>
      <w:r w:rsidRPr="00586CF8">
        <w:t>Introduction</w:t>
      </w:r>
    </w:p>
    <w:p w14:paraId="5A12B784" w14:textId="248B44A8" w:rsidR="00361F49" w:rsidRDefault="00361F49" w:rsidP="00BC7BC5">
      <w:pPr>
        <w:spacing w:before="240" w:after="0"/>
        <w:jc w:val="both"/>
        <w:rPr>
          <w:rFonts w:eastAsiaTheme="minorEastAsia"/>
          <w:lang w:val="en-US" w:eastAsia="zh-CN"/>
        </w:rPr>
      </w:pPr>
      <w:r>
        <w:rPr>
          <w:rFonts w:eastAsiaTheme="minorEastAsia"/>
          <w:lang w:val="en-US" w:eastAsia="zh-CN"/>
        </w:rPr>
        <w:t xml:space="preserve">In </w:t>
      </w:r>
      <w:r w:rsidR="00FB4976">
        <w:rPr>
          <w:rFonts w:eastAsiaTheme="minorEastAsia"/>
          <w:lang w:val="en-US" w:eastAsia="zh-CN"/>
        </w:rPr>
        <w:t>last RAN4 meeting</w:t>
      </w:r>
      <w:r>
        <w:rPr>
          <w:rFonts w:eastAsiaTheme="minorEastAsia"/>
          <w:lang w:val="en-US" w:eastAsia="zh-CN"/>
        </w:rPr>
        <w:t xml:space="preserve">, </w:t>
      </w:r>
      <w:r w:rsidR="00FB4976">
        <w:rPr>
          <w:rFonts w:eastAsiaTheme="minorEastAsia"/>
          <w:lang w:val="en-US" w:eastAsia="zh-CN"/>
        </w:rPr>
        <w:t xml:space="preserve">RAN4 had discussed the </w:t>
      </w:r>
      <w:r w:rsidR="00D31725">
        <w:t>LP-WUS/WUR</w:t>
      </w:r>
      <w:r>
        <w:rPr>
          <w:rFonts w:eastAsiaTheme="minorEastAsia"/>
          <w:lang w:val="en-US" w:eastAsia="zh-CN"/>
        </w:rPr>
        <w:t xml:space="preserve"> </w:t>
      </w:r>
      <w:r w:rsidR="00FE57EC">
        <w:rPr>
          <w:rFonts w:eastAsiaTheme="minorEastAsia"/>
          <w:lang w:val="en-US" w:eastAsia="zh-CN"/>
        </w:rPr>
        <w:t>WI</w:t>
      </w:r>
      <w:r w:rsidR="00FB4976">
        <w:rPr>
          <w:rFonts w:eastAsiaTheme="minorEastAsia"/>
          <w:lang w:val="en-US" w:eastAsia="zh-CN"/>
        </w:rPr>
        <w:t xml:space="preserve"> and made the following agreement</w:t>
      </w:r>
      <w:r w:rsidR="002051EC">
        <w:rPr>
          <w:rFonts w:eastAsiaTheme="minorEastAsia"/>
          <w:lang w:val="en-US" w:eastAsia="zh-CN"/>
        </w:rPr>
        <w:t xml:space="preserve"> [1]</w:t>
      </w:r>
      <w:r w:rsidR="00FB4976">
        <w:rPr>
          <w:rFonts w:eastAsiaTheme="minorEastAsia"/>
          <w:lang w:val="en-US" w:eastAsia="zh-CN"/>
        </w:rPr>
        <w:t xml:space="preserve">. </w:t>
      </w:r>
      <w:r w:rsidR="00EF3ABC">
        <w:t xml:space="preserve">In this contribution, we </w:t>
      </w:r>
      <w:r w:rsidR="00F47ABB">
        <w:t xml:space="preserve">continue the discussion </w:t>
      </w:r>
      <w:r w:rsidR="00EF3ABC">
        <w:t xml:space="preserve">on the </w:t>
      </w:r>
      <w:r w:rsidR="0004100A">
        <w:t xml:space="preserve">RRM impact of </w:t>
      </w:r>
      <w:r w:rsidR="00EF3ABC">
        <w:t>LP-WUR operation.</w:t>
      </w:r>
    </w:p>
    <w:tbl>
      <w:tblPr>
        <w:tblStyle w:val="TableGrid"/>
        <w:tblW w:w="0" w:type="auto"/>
        <w:tblLook w:val="04A0" w:firstRow="1" w:lastRow="0" w:firstColumn="1" w:lastColumn="0" w:noHBand="0" w:noVBand="1"/>
      </w:tblPr>
      <w:tblGrid>
        <w:gridCol w:w="9355"/>
      </w:tblGrid>
      <w:tr w:rsidR="00361F49" w14:paraId="01C10328" w14:textId="77777777" w:rsidTr="00886ADA">
        <w:tc>
          <w:tcPr>
            <w:tcW w:w="9355" w:type="dxa"/>
          </w:tcPr>
          <w:p w14:paraId="0B853A07" w14:textId="77777777" w:rsidR="00B34095" w:rsidRPr="00B34095" w:rsidRDefault="00B34095" w:rsidP="00B34095">
            <w:pPr>
              <w:rPr>
                <w:rFonts w:eastAsia="Times New Roman"/>
                <w:color w:val="000000"/>
                <w:lang w:eastAsia="zh-CN"/>
              </w:rPr>
            </w:pPr>
            <w:r w:rsidRPr="00B34095">
              <w:rPr>
                <w:rFonts w:eastAsia="Times New Roman"/>
                <w:b/>
                <w:bCs/>
                <w:color w:val="000000"/>
                <w:u w:val="single"/>
                <w:lang w:eastAsia="zh-CN"/>
              </w:rPr>
              <w:t xml:space="preserve">Issue 1-1-2: Cases/states to be considered for RRM </w:t>
            </w:r>
            <w:proofErr w:type="gramStart"/>
            <w:r w:rsidRPr="00B34095">
              <w:rPr>
                <w:rFonts w:eastAsia="Times New Roman"/>
                <w:b/>
                <w:bCs/>
                <w:color w:val="000000"/>
                <w:u w:val="single"/>
                <w:lang w:eastAsia="zh-CN"/>
              </w:rPr>
              <w:t>relaxation</w:t>
            </w:r>
            <w:proofErr w:type="gramEnd"/>
          </w:p>
          <w:p w14:paraId="110FCB5A" w14:textId="77777777" w:rsidR="00B34095" w:rsidRPr="00B34095" w:rsidRDefault="00B34095" w:rsidP="00B34095">
            <w:pPr>
              <w:rPr>
                <w:rFonts w:eastAsia="Times New Roman"/>
                <w:color w:val="000000"/>
                <w:sz w:val="21"/>
                <w:szCs w:val="21"/>
                <w:lang w:eastAsia="zh-CN"/>
              </w:rPr>
            </w:pPr>
            <w:r w:rsidRPr="00B34095">
              <w:rPr>
                <w:rFonts w:eastAsia="Times New Roman"/>
                <w:color w:val="000000"/>
                <w:sz w:val="21"/>
                <w:szCs w:val="21"/>
                <w:highlight w:val="green"/>
                <w:lang w:eastAsia="zh-CN"/>
              </w:rPr>
              <w:t>Agreement:</w:t>
            </w:r>
            <w:r w:rsidRPr="00B34095">
              <w:rPr>
                <w:rFonts w:eastAsia="Times New Roman"/>
                <w:color w:val="000000"/>
                <w:sz w:val="21"/>
                <w:szCs w:val="21"/>
                <w:lang w:eastAsia="zh-CN"/>
              </w:rPr>
              <w:t xml:space="preserve"> Discuss the RAN4 requirements first for the following case #1, and FFS for case #2 to #5.</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423"/>
              <w:gridCol w:w="2387"/>
              <w:gridCol w:w="2697"/>
              <w:gridCol w:w="1612"/>
            </w:tblGrid>
            <w:tr w:rsidR="00B34095" w:rsidRPr="00B34095" w14:paraId="2015CCF6" w14:textId="77777777" w:rsidTr="00B34095">
              <w:tc>
                <w:tcPr>
                  <w:tcW w:w="30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F90700" w14:textId="77777777" w:rsidR="00B34095" w:rsidRPr="00B34095" w:rsidRDefault="00B34095" w:rsidP="00B34095">
                  <w:pPr>
                    <w:spacing w:after="0"/>
                    <w:rPr>
                      <w:rFonts w:eastAsia="Times New Roman"/>
                      <w:color w:val="000000"/>
                      <w:sz w:val="21"/>
                      <w:szCs w:val="21"/>
                      <w:lang w:val="en-US" w:eastAsia="zh-CN"/>
                    </w:rPr>
                  </w:pPr>
                  <w:r w:rsidRPr="00B34095">
                    <w:rPr>
                      <w:rFonts w:eastAsia="Times New Roman"/>
                      <w:b/>
                      <w:bCs/>
                      <w:color w:val="000000"/>
                      <w:sz w:val="21"/>
                      <w:szCs w:val="21"/>
                      <w:lang w:val="en-US" w:eastAsia="zh-CN"/>
                    </w:rPr>
                    <w:t>RRM measurement case index</w:t>
                  </w:r>
                </w:p>
              </w:tc>
              <w:tc>
                <w:tcPr>
                  <w:tcW w:w="29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8E5387" w14:textId="77777777" w:rsidR="00B34095" w:rsidRPr="00B34095" w:rsidRDefault="00B34095" w:rsidP="00B34095">
                  <w:pPr>
                    <w:spacing w:after="0"/>
                    <w:rPr>
                      <w:rFonts w:eastAsia="Times New Roman"/>
                      <w:color w:val="000000"/>
                      <w:sz w:val="21"/>
                      <w:szCs w:val="21"/>
                      <w:lang w:val="en-US" w:eastAsia="zh-CN"/>
                    </w:rPr>
                  </w:pPr>
                  <w:r w:rsidRPr="00B34095">
                    <w:rPr>
                      <w:rFonts w:eastAsia="Times New Roman"/>
                      <w:b/>
                      <w:bCs/>
                      <w:color w:val="000000"/>
                      <w:sz w:val="21"/>
                      <w:szCs w:val="21"/>
                      <w:lang w:val="en-US" w:eastAsia="zh-CN"/>
                    </w:rPr>
                    <w:t>MR serving cell measurement</w:t>
                  </w:r>
                </w:p>
              </w:tc>
              <w:tc>
                <w:tcPr>
                  <w:tcW w:w="34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275BA7" w14:textId="77777777" w:rsidR="00B34095" w:rsidRPr="00B34095" w:rsidRDefault="00B34095" w:rsidP="00B34095">
                  <w:pPr>
                    <w:spacing w:after="0"/>
                    <w:rPr>
                      <w:rFonts w:eastAsia="Times New Roman"/>
                      <w:color w:val="000000"/>
                      <w:sz w:val="21"/>
                      <w:szCs w:val="21"/>
                      <w:lang w:val="en-US" w:eastAsia="zh-CN"/>
                    </w:rPr>
                  </w:pPr>
                  <w:r w:rsidRPr="00B34095">
                    <w:rPr>
                      <w:rFonts w:eastAsia="Times New Roman"/>
                      <w:b/>
                      <w:bCs/>
                      <w:color w:val="000000"/>
                      <w:sz w:val="21"/>
                      <w:szCs w:val="21"/>
                      <w:lang w:val="en-US" w:eastAsia="zh-CN"/>
                    </w:rPr>
                    <w:t>MR neighboring cell measurement</w:t>
                  </w:r>
                </w:p>
              </w:tc>
              <w:tc>
                <w:tcPr>
                  <w:tcW w:w="17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F3E7F0" w14:textId="77777777" w:rsidR="00B34095" w:rsidRPr="00B34095" w:rsidRDefault="00B34095" w:rsidP="00B34095">
                  <w:pPr>
                    <w:spacing w:after="0"/>
                    <w:rPr>
                      <w:rFonts w:eastAsia="Times New Roman"/>
                      <w:color w:val="000000"/>
                      <w:sz w:val="21"/>
                      <w:szCs w:val="21"/>
                      <w:lang w:val="en-US" w:eastAsia="zh-CN"/>
                    </w:rPr>
                  </w:pPr>
                  <w:r w:rsidRPr="00B34095">
                    <w:rPr>
                      <w:rFonts w:eastAsia="Times New Roman"/>
                      <w:b/>
                      <w:bCs/>
                      <w:color w:val="000000"/>
                      <w:sz w:val="21"/>
                      <w:szCs w:val="21"/>
                      <w:lang w:val="en-US" w:eastAsia="zh-CN"/>
                    </w:rPr>
                    <w:t>LR measurement</w:t>
                  </w:r>
                </w:p>
              </w:tc>
            </w:tr>
            <w:tr w:rsidR="00B34095" w:rsidRPr="00B34095" w14:paraId="73DFA63B" w14:textId="77777777" w:rsidTr="00B34095">
              <w:tc>
                <w:tcPr>
                  <w:tcW w:w="30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64CCFC" w14:textId="77777777" w:rsidR="00B34095" w:rsidRPr="00B34095" w:rsidRDefault="00B34095" w:rsidP="00B34095">
                  <w:pPr>
                    <w:spacing w:after="0"/>
                    <w:rPr>
                      <w:rFonts w:eastAsia="Times New Roman"/>
                      <w:color w:val="000000"/>
                      <w:sz w:val="21"/>
                      <w:szCs w:val="21"/>
                      <w:lang w:val="en-US" w:eastAsia="zh-CN"/>
                    </w:rPr>
                  </w:pPr>
                  <w:r w:rsidRPr="00B34095">
                    <w:rPr>
                      <w:rFonts w:eastAsia="Times New Roman"/>
                      <w:color w:val="000000"/>
                      <w:sz w:val="21"/>
                      <w:szCs w:val="21"/>
                      <w:lang w:val="en-US" w:eastAsia="zh-CN"/>
                    </w:rPr>
                    <w:t>#1 Fully offloading case</w:t>
                  </w:r>
                </w:p>
              </w:tc>
              <w:tc>
                <w:tcPr>
                  <w:tcW w:w="29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18D4A9" w14:textId="77777777" w:rsidR="00B34095" w:rsidRPr="00B34095" w:rsidRDefault="00B34095" w:rsidP="00B34095">
                  <w:pPr>
                    <w:spacing w:after="0"/>
                    <w:rPr>
                      <w:rFonts w:eastAsia="Times New Roman"/>
                      <w:color w:val="000000"/>
                      <w:sz w:val="21"/>
                      <w:szCs w:val="21"/>
                      <w:lang w:val="en-US" w:eastAsia="zh-CN"/>
                    </w:rPr>
                  </w:pPr>
                  <w:r w:rsidRPr="00B34095">
                    <w:rPr>
                      <w:rFonts w:eastAsia="Times New Roman"/>
                      <w:color w:val="000000"/>
                      <w:sz w:val="21"/>
                      <w:szCs w:val="21"/>
                      <w:lang w:val="en-US" w:eastAsia="zh-CN"/>
                    </w:rPr>
                    <w:t xml:space="preserve">Off </w:t>
                  </w:r>
                </w:p>
              </w:tc>
              <w:tc>
                <w:tcPr>
                  <w:tcW w:w="34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A32DA4" w14:textId="77777777" w:rsidR="00B34095" w:rsidRPr="00B34095" w:rsidRDefault="00B34095" w:rsidP="00B34095">
                  <w:pPr>
                    <w:spacing w:after="0"/>
                    <w:rPr>
                      <w:rFonts w:eastAsia="Times New Roman"/>
                      <w:color w:val="000000"/>
                      <w:sz w:val="21"/>
                      <w:szCs w:val="21"/>
                      <w:lang w:val="en-US" w:eastAsia="zh-CN"/>
                    </w:rPr>
                  </w:pPr>
                  <w:r w:rsidRPr="00B34095">
                    <w:rPr>
                      <w:rFonts w:eastAsia="Times New Roman"/>
                      <w:color w:val="000000"/>
                      <w:sz w:val="21"/>
                      <w:szCs w:val="21"/>
                      <w:lang w:val="en-US" w:eastAsia="zh-CN"/>
                    </w:rPr>
                    <w:t>Off: FFS the condition and the details</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1AA2AE" w14:textId="77777777" w:rsidR="00B34095" w:rsidRPr="00B34095" w:rsidRDefault="00B34095" w:rsidP="00B34095">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w:t>
                  </w:r>
                </w:p>
              </w:tc>
            </w:tr>
          </w:tbl>
          <w:p w14:paraId="65F9080A" w14:textId="77777777" w:rsidR="00B34095" w:rsidRPr="00B34095" w:rsidRDefault="00B34095" w:rsidP="00B34095">
            <w:pPr>
              <w:rPr>
                <w:rFonts w:eastAsia="Times New Roman"/>
                <w:color w:val="000000"/>
                <w:sz w:val="21"/>
                <w:szCs w:val="21"/>
                <w:lang w:eastAsia="zh-CN"/>
              </w:rPr>
            </w:pPr>
            <w:r w:rsidRPr="00B34095">
              <w:rPr>
                <w:rFonts w:eastAsia="Times New Roman"/>
                <w:i/>
                <w:iCs/>
                <w:color w:val="000000"/>
                <w:sz w:val="21"/>
                <w:szCs w:val="21"/>
                <w:lang w:eastAsia="zh-CN"/>
              </w:rPr>
              <w:t> </w:t>
            </w:r>
          </w:p>
          <w:p w14:paraId="1DB642F9" w14:textId="77777777" w:rsidR="00B34095" w:rsidRPr="00B34095" w:rsidRDefault="00B34095" w:rsidP="00B34095">
            <w:pPr>
              <w:rPr>
                <w:rFonts w:eastAsia="Times New Roman"/>
                <w:color w:val="000000"/>
                <w:sz w:val="21"/>
                <w:szCs w:val="21"/>
                <w:lang w:eastAsia="zh-CN"/>
              </w:rPr>
            </w:pPr>
            <w:r w:rsidRPr="00B34095">
              <w:rPr>
                <w:rFonts w:eastAsia="Times New Roman"/>
                <w:color w:val="000000"/>
                <w:sz w:val="21"/>
                <w:szCs w:val="21"/>
                <w:lang w:eastAsia="zh-CN"/>
              </w:rPr>
              <w:t>RAN4 to further discuss case #2 to #4:</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11"/>
              <w:gridCol w:w="2535"/>
              <w:gridCol w:w="2805"/>
              <w:gridCol w:w="1468"/>
            </w:tblGrid>
            <w:tr w:rsidR="00B34095" w:rsidRPr="00B34095" w14:paraId="06AD120C" w14:textId="77777777" w:rsidTr="00B34095">
              <w:tc>
                <w:tcPr>
                  <w:tcW w:w="27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340E0A" w14:textId="77777777" w:rsidR="00B34095" w:rsidRPr="00B34095" w:rsidRDefault="00B34095" w:rsidP="00B34095">
                  <w:pPr>
                    <w:spacing w:after="0"/>
                    <w:rPr>
                      <w:rFonts w:eastAsia="Times New Roman"/>
                      <w:lang w:eastAsia="zh-CN"/>
                    </w:rPr>
                  </w:pPr>
                  <w:r w:rsidRPr="00B34095">
                    <w:rPr>
                      <w:rFonts w:eastAsia="Times New Roman"/>
                      <w:lang w:eastAsia="zh-CN"/>
                    </w:rPr>
                    <w:t>RRM measurement case index</w:t>
                  </w:r>
                </w:p>
              </w:tc>
              <w:tc>
                <w:tcPr>
                  <w:tcW w:w="3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0B8FB2" w14:textId="77777777" w:rsidR="00B34095" w:rsidRPr="00B34095" w:rsidRDefault="00B34095" w:rsidP="00B34095">
                  <w:pPr>
                    <w:spacing w:after="0"/>
                    <w:rPr>
                      <w:rFonts w:eastAsia="Times New Roman"/>
                      <w:lang w:eastAsia="zh-CN"/>
                    </w:rPr>
                  </w:pPr>
                  <w:r w:rsidRPr="00B34095">
                    <w:rPr>
                      <w:rFonts w:eastAsia="Times New Roman"/>
                      <w:lang w:eastAsia="zh-CN"/>
                    </w:rPr>
                    <w:t>MR serving cell measurement</w:t>
                  </w:r>
                </w:p>
              </w:tc>
              <w:tc>
                <w:tcPr>
                  <w:tcW w:w="34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944F18" w14:textId="77777777" w:rsidR="00B34095" w:rsidRPr="00B34095" w:rsidRDefault="00B34095" w:rsidP="00B34095">
                  <w:pPr>
                    <w:spacing w:after="0"/>
                    <w:rPr>
                      <w:rFonts w:eastAsia="Times New Roman"/>
                      <w:lang w:eastAsia="zh-CN"/>
                    </w:rPr>
                  </w:pPr>
                  <w:r w:rsidRPr="00B34095">
                    <w:rPr>
                      <w:rFonts w:eastAsia="Times New Roman"/>
                      <w:lang w:eastAsia="zh-CN"/>
                    </w:rPr>
                    <w:t xml:space="preserve">MR </w:t>
                  </w:r>
                  <w:proofErr w:type="spellStart"/>
                  <w:r w:rsidRPr="00B34095">
                    <w:rPr>
                      <w:rFonts w:eastAsia="Times New Roman"/>
                      <w:lang w:eastAsia="zh-CN"/>
                    </w:rPr>
                    <w:t>neighboring</w:t>
                  </w:r>
                  <w:proofErr w:type="spellEnd"/>
                  <w:r w:rsidRPr="00B34095">
                    <w:rPr>
                      <w:rFonts w:eastAsia="Times New Roman"/>
                      <w:lang w:eastAsia="zh-CN"/>
                    </w:rPr>
                    <w:t xml:space="preserve"> cell measurement</w:t>
                  </w:r>
                </w:p>
              </w:tc>
              <w:tc>
                <w:tcPr>
                  <w:tcW w:w="15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AB24BB" w14:textId="77777777" w:rsidR="00B34095" w:rsidRPr="00B34095" w:rsidRDefault="00B34095" w:rsidP="00B34095">
                  <w:pPr>
                    <w:spacing w:after="0"/>
                    <w:rPr>
                      <w:rFonts w:eastAsia="Times New Roman"/>
                      <w:lang w:eastAsia="zh-CN"/>
                    </w:rPr>
                  </w:pPr>
                  <w:r w:rsidRPr="00B34095">
                    <w:rPr>
                      <w:rFonts w:eastAsia="Times New Roman"/>
                      <w:lang w:eastAsia="zh-CN"/>
                    </w:rPr>
                    <w:t>LR measurement</w:t>
                  </w:r>
                </w:p>
              </w:tc>
            </w:tr>
            <w:tr w:rsidR="00B34095" w:rsidRPr="00B34095" w14:paraId="4D1578E1" w14:textId="77777777" w:rsidTr="00B34095">
              <w:tc>
                <w:tcPr>
                  <w:tcW w:w="2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9A106E" w14:textId="77777777" w:rsidR="00B34095" w:rsidRPr="00B34095" w:rsidRDefault="00B34095" w:rsidP="00B34095">
                  <w:pPr>
                    <w:spacing w:after="0"/>
                    <w:rPr>
                      <w:rFonts w:eastAsia="Times New Roman"/>
                      <w:color w:val="000000"/>
                      <w:sz w:val="21"/>
                      <w:szCs w:val="21"/>
                      <w:lang w:val="en-US" w:eastAsia="zh-CN"/>
                    </w:rPr>
                  </w:pPr>
                  <w:r w:rsidRPr="00B34095">
                    <w:rPr>
                      <w:rFonts w:eastAsia="Times New Roman"/>
                      <w:color w:val="000000"/>
                      <w:sz w:val="21"/>
                      <w:szCs w:val="21"/>
                      <w:lang w:val="en-US" w:eastAsia="zh-CN"/>
                    </w:rPr>
                    <w:t>#2 Relaxed case a</w:t>
                  </w:r>
                </w:p>
              </w:tc>
              <w:tc>
                <w:tcPr>
                  <w:tcW w:w="30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751D09" w14:textId="77777777" w:rsidR="00B34095" w:rsidRPr="00B34095" w:rsidRDefault="00B34095" w:rsidP="00B34095">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 with relaxation measurement</w:t>
                  </w:r>
                </w:p>
              </w:tc>
              <w:tc>
                <w:tcPr>
                  <w:tcW w:w="34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E7AA46" w14:textId="77777777" w:rsidR="00B34095" w:rsidRPr="00B34095" w:rsidRDefault="00B34095" w:rsidP="00B34095">
                  <w:pPr>
                    <w:spacing w:after="0"/>
                    <w:rPr>
                      <w:rFonts w:eastAsia="Times New Roman"/>
                      <w:color w:val="000000"/>
                      <w:sz w:val="21"/>
                      <w:szCs w:val="21"/>
                      <w:lang w:val="en-US" w:eastAsia="zh-CN"/>
                    </w:rPr>
                  </w:pPr>
                  <w:r w:rsidRPr="00B34095">
                    <w:rPr>
                      <w:rFonts w:eastAsia="Times New Roman"/>
                      <w:color w:val="000000"/>
                      <w:sz w:val="21"/>
                      <w:szCs w:val="21"/>
                      <w:lang w:val="en-US" w:eastAsia="zh-CN"/>
                    </w:rPr>
                    <w:t>Off</w:t>
                  </w:r>
                </w:p>
              </w:tc>
              <w:tc>
                <w:tcPr>
                  <w:tcW w:w="12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7C2EA0" w14:textId="77777777" w:rsidR="00B34095" w:rsidRPr="00B34095" w:rsidRDefault="00B34095" w:rsidP="00B34095">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w:t>
                  </w:r>
                </w:p>
              </w:tc>
            </w:tr>
            <w:tr w:rsidR="00B34095" w:rsidRPr="00B34095" w14:paraId="0D6C7C02" w14:textId="77777777" w:rsidTr="00B34095">
              <w:tc>
                <w:tcPr>
                  <w:tcW w:w="2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CB37E3" w14:textId="77777777" w:rsidR="00B34095" w:rsidRPr="00B34095" w:rsidRDefault="00B34095" w:rsidP="00B34095">
                  <w:pPr>
                    <w:spacing w:after="0"/>
                    <w:rPr>
                      <w:rFonts w:eastAsia="Times New Roman"/>
                      <w:color w:val="000000"/>
                      <w:sz w:val="21"/>
                      <w:szCs w:val="21"/>
                      <w:lang w:val="en-US" w:eastAsia="zh-CN"/>
                    </w:rPr>
                  </w:pPr>
                  <w:r w:rsidRPr="00B34095">
                    <w:rPr>
                      <w:rFonts w:eastAsia="Times New Roman"/>
                      <w:color w:val="000000"/>
                      <w:sz w:val="21"/>
                      <w:szCs w:val="21"/>
                      <w:lang w:val="en-US" w:eastAsia="zh-CN"/>
                    </w:rPr>
                    <w:t>#3 Relaxed case b</w:t>
                  </w:r>
                </w:p>
              </w:tc>
              <w:tc>
                <w:tcPr>
                  <w:tcW w:w="30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2BEBBC" w14:textId="77777777" w:rsidR="00B34095" w:rsidRPr="00B34095" w:rsidRDefault="00B34095" w:rsidP="00B34095">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 with relaxation measurement</w:t>
                  </w:r>
                </w:p>
              </w:tc>
              <w:tc>
                <w:tcPr>
                  <w:tcW w:w="34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FF7733" w14:textId="77777777" w:rsidR="00B34095" w:rsidRPr="00B34095" w:rsidRDefault="00B34095" w:rsidP="00B34095">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 with relaxation measurement</w:t>
                  </w:r>
                </w:p>
              </w:tc>
              <w:tc>
                <w:tcPr>
                  <w:tcW w:w="12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8C8238" w14:textId="77777777" w:rsidR="00B34095" w:rsidRPr="00B34095" w:rsidRDefault="00B34095" w:rsidP="00B34095">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w:t>
                  </w:r>
                </w:p>
              </w:tc>
            </w:tr>
            <w:tr w:rsidR="00B34095" w:rsidRPr="00B34095" w14:paraId="7E5B27BF" w14:textId="77777777" w:rsidTr="00B34095">
              <w:tc>
                <w:tcPr>
                  <w:tcW w:w="2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DE0E27" w14:textId="77777777" w:rsidR="00B34095" w:rsidRPr="00B34095" w:rsidRDefault="00B34095" w:rsidP="00B34095">
                  <w:pPr>
                    <w:spacing w:after="0"/>
                    <w:rPr>
                      <w:rFonts w:eastAsia="Times New Roman"/>
                      <w:color w:val="000000"/>
                      <w:sz w:val="21"/>
                      <w:szCs w:val="21"/>
                      <w:lang w:val="en-US" w:eastAsia="zh-CN"/>
                    </w:rPr>
                  </w:pPr>
                  <w:r w:rsidRPr="00B34095">
                    <w:rPr>
                      <w:rFonts w:eastAsia="Times New Roman"/>
                      <w:color w:val="000000"/>
                      <w:sz w:val="21"/>
                      <w:szCs w:val="21"/>
                      <w:lang w:val="en-US" w:eastAsia="zh-CN"/>
                    </w:rPr>
                    <w:t>#4 Relaxed case c</w:t>
                  </w:r>
                </w:p>
              </w:tc>
              <w:tc>
                <w:tcPr>
                  <w:tcW w:w="3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D1B534" w14:textId="77777777" w:rsidR="00B34095" w:rsidRPr="00B34095" w:rsidRDefault="00B34095" w:rsidP="00B34095">
                  <w:pPr>
                    <w:spacing w:after="0"/>
                    <w:rPr>
                      <w:rFonts w:eastAsia="Times New Roman"/>
                      <w:color w:val="000000"/>
                      <w:sz w:val="21"/>
                      <w:szCs w:val="21"/>
                      <w:lang w:val="en-US" w:eastAsia="zh-CN"/>
                    </w:rPr>
                  </w:pPr>
                  <w:r w:rsidRPr="00B34095">
                    <w:rPr>
                      <w:rFonts w:eastAsia="Times New Roman"/>
                      <w:color w:val="000000"/>
                      <w:sz w:val="21"/>
                      <w:szCs w:val="21"/>
                      <w:lang w:val="en-US" w:eastAsia="zh-CN"/>
                    </w:rPr>
                    <w:t xml:space="preserve">Off </w:t>
                  </w:r>
                </w:p>
              </w:tc>
              <w:tc>
                <w:tcPr>
                  <w:tcW w:w="34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2146DC" w14:textId="77777777" w:rsidR="00B34095" w:rsidRPr="00B34095" w:rsidRDefault="00B34095" w:rsidP="00B34095">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 FFS the condition and the details</w:t>
                  </w:r>
                </w:p>
              </w:tc>
              <w:tc>
                <w:tcPr>
                  <w:tcW w:w="12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A83DE5" w14:textId="77777777" w:rsidR="00B34095" w:rsidRPr="00B34095" w:rsidRDefault="00B34095" w:rsidP="00B34095">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w:t>
                  </w:r>
                </w:p>
              </w:tc>
            </w:tr>
          </w:tbl>
          <w:p w14:paraId="6AF4A4D8" w14:textId="77777777" w:rsidR="000F4A3F" w:rsidRPr="000F4A3F" w:rsidRDefault="000F4A3F" w:rsidP="000F4A3F">
            <w:pPr>
              <w:spacing w:after="0"/>
              <w:rPr>
                <w:rFonts w:eastAsia="Times New Roman"/>
                <w:color w:val="000000"/>
                <w:sz w:val="18"/>
                <w:szCs w:val="18"/>
                <w:lang w:val="en-US" w:eastAsia="zh-CN"/>
              </w:rPr>
            </w:pPr>
            <w:r w:rsidRPr="000F4A3F">
              <w:rPr>
                <w:rFonts w:eastAsia="Times New Roman"/>
                <w:color w:val="000000"/>
                <w:sz w:val="18"/>
                <w:szCs w:val="18"/>
                <w:lang w:val="en-US" w:eastAsia="zh-CN"/>
              </w:rPr>
              <w:t> </w:t>
            </w:r>
          </w:p>
          <w:p w14:paraId="2AE3D722" w14:textId="0BC3C547" w:rsidR="00361F49" w:rsidRDefault="00361F49" w:rsidP="000F4A3F">
            <w:pPr>
              <w:spacing w:after="0"/>
              <w:rPr>
                <w:rFonts w:eastAsiaTheme="minorEastAsia"/>
                <w:lang w:val="en-US" w:eastAsia="zh-CN"/>
              </w:rPr>
            </w:pPr>
          </w:p>
        </w:tc>
      </w:tr>
    </w:tbl>
    <w:p w14:paraId="2911B097" w14:textId="7619D7D1" w:rsidR="00CB345A" w:rsidRDefault="00CB345A" w:rsidP="00BB2885">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MR RRM relaxation</w:t>
      </w:r>
    </w:p>
    <w:p w14:paraId="63A7FE2B" w14:textId="25E4079F" w:rsidR="009C66BE" w:rsidRDefault="002E5111" w:rsidP="002E5111">
      <w:pPr>
        <w:pStyle w:val="BodyText"/>
        <w:spacing w:before="120"/>
        <w:jc w:val="both"/>
      </w:pPr>
      <w:r w:rsidRPr="006C14DA">
        <w:t>Based on RAN1</w:t>
      </w:r>
      <w:r w:rsidR="009C66BE">
        <w:t xml:space="preserve"> and RAN2</w:t>
      </w:r>
      <w:r w:rsidRPr="006C14DA">
        <w:t xml:space="preserve">’s discussion, </w:t>
      </w:r>
      <w:r>
        <w:t xml:space="preserve">different </w:t>
      </w:r>
      <w:r w:rsidR="00E90E2E">
        <w:t>scenarios</w:t>
      </w:r>
      <w:r w:rsidR="009C66BE">
        <w:t xml:space="preserve"> to </w:t>
      </w:r>
      <w:r w:rsidR="00E90E2E">
        <w:t>support</w:t>
      </w:r>
      <w:r w:rsidR="009C66BE">
        <w:t xml:space="preserve"> the RRM relaxation </w:t>
      </w:r>
      <w:r w:rsidR="00D05575">
        <w:t xml:space="preserve">are </w:t>
      </w:r>
      <w:r w:rsidR="009C66BE">
        <w:t>proposed</w:t>
      </w:r>
      <w:r w:rsidR="00D05575">
        <w:t xml:space="preserve"> as shown below:</w:t>
      </w:r>
      <w:r w:rsidR="00B46B23">
        <w:t xml:space="preserve"> </w:t>
      </w:r>
    </w:p>
    <w:p w14:paraId="52928D4E" w14:textId="699A886E" w:rsidR="00B46B23" w:rsidRDefault="00B46B23" w:rsidP="00B46B23">
      <w:pPr>
        <w:pStyle w:val="BodyText"/>
        <w:numPr>
          <w:ilvl w:val="0"/>
          <w:numId w:val="28"/>
        </w:numPr>
        <w:spacing w:before="120"/>
        <w:jc w:val="both"/>
      </w:pPr>
      <w:r>
        <w:t xml:space="preserve">MR relaxation with </w:t>
      </w:r>
      <w:r w:rsidR="006C4264">
        <w:t>LR</w:t>
      </w:r>
    </w:p>
    <w:p w14:paraId="415954F9" w14:textId="17E00E84" w:rsidR="00B46B23" w:rsidRDefault="00B46B23" w:rsidP="00B46B23">
      <w:pPr>
        <w:pStyle w:val="BodyText"/>
        <w:numPr>
          <w:ilvl w:val="0"/>
          <w:numId w:val="28"/>
        </w:numPr>
        <w:spacing w:before="120"/>
        <w:jc w:val="both"/>
      </w:pPr>
      <w:r>
        <w:t>MR offloading by LR</w:t>
      </w:r>
    </w:p>
    <w:p w14:paraId="0468F3D1" w14:textId="406D4091" w:rsidR="00F20A20" w:rsidRDefault="00F20A20" w:rsidP="00B86123">
      <w:pPr>
        <w:pStyle w:val="BodyText"/>
        <w:spacing w:before="120"/>
        <w:jc w:val="both"/>
        <w:rPr>
          <w:lang w:eastAsia="zh-CN"/>
        </w:rPr>
      </w:pPr>
      <w:r>
        <w:rPr>
          <w:lang w:eastAsia="zh-CN"/>
        </w:rPr>
        <w:t>In last RAN4 meeting, RAN4 agree</w:t>
      </w:r>
      <w:r w:rsidR="00A25326">
        <w:rPr>
          <w:rFonts w:hint="eastAsia"/>
          <w:lang w:eastAsia="zh-CN"/>
        </w:rPr>
        <w:t>d</w:t>
      </w:r>
      <w:r>
        <w:rPr>
          <w:lang w:eastAsia="zh-CN"/>
        </w:rPr>
        <w:t xml:space="preserve"> the MR fully offloading case, but the other MR relaxation case is FFS.</w:t>
      </w:r>
    </w:p>
    <w:tbl>
      <w:tblPr>
        <w:tblStyle w:val="TableGrid"/>
        <w:tblW w:w="0" w:type="auto"/>
        <w:tblLook w:val="04A0" w:firstRow="1" w:lastRow="0" w:firstColumn="1" w:lastColumn="0" w:noHBand="0" w:noVBand="1"/>
      </w:tblPr>
      <w:tblGrid>
        <w:gridCol w:w="9629"/>
      </w:tblGrid>
      <w:tr w:rsidR="00F20A20" w14:paraId="5FD83A65" w14:textId="77777777" w:rsidTr="00F20A20">
        <w:tc>
          <w:tcPr>
            <w:tcW w:w="9629" w:type="dxa"/>
          </w:tcPr>
          <w:p w14:paraId="010C8CA9" w14:textId="77777777" w:rsidR="00F20A20" w:rsidRPr="00B34095" w:rsidRDefault="00F20A20" w:rsidP="00F20A20">
            <w:pPr>
              <w:rPr>
                <w:rFonts w:eastAsia="Times New Roman"/>
                <w:color w:val="000000"/>
                <w:sz w:val="21"/>
                <w:szCs w:val="21"/>
                <w:lang w:eastAsia="zh-CN"/>
              </w:rPr>
            </w:pPr>
            <w:r w:rsidRPr="00B34095">
              <w:rPr>
                <w:rFonts w:eastAsia="Times New Roman"/>
                <w:color w:val="000000"/>
                <w:sz w:val="21"/>
                <w:szCs w:val="21"/>
                <w:lang w:eastAsia="zh-CN"/>
              </w:rPr>
              <w:t>RAN4 to further discuss case #2 to #4:</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83"/>
              <w:gridCol w:w="2619"/>
              <w:gridCol w:w="2907"/>
              <w:gridCol w:w="1484"/>
            </w:tblGrid>
            <w:tr w:rsidR="00F20A20" w:rsidRPr="00B34095" w14:paraId="0EE432CB" w14:textId="77777777" w:rsidTr="0092326A">
              <w:tc>
                <w:tcPr>
                  <w:tcW w:w="27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7CD190" w14:textId="77777777" w:rsidR="00F20A20" w:rsidRPr="00B34095" w:rsidRDefault="00F20A20" w:rsidP="00F20A20">
                  <w:pPr>
                    <w:spacing w:after="0"/>
                    <w:rPr>
                      <w:rFonts w:eastAsia="Times New Roman"/>
                      <w:lang w:eastAsia="zh-CN"/>
                    </w:rPr>
                  </w:pPr>
                  <w:r w:rsidRPr="00B34095">
                    <w:rPr>
                      <w:rFonts w:eastAsia="Times New Roman"/>
                      <w:lang w:eastAsia="zh-CN"/>
                    </w:rPr>
                    <w:t>RRM measurement case index</w:t>
                  </w:r>
                </w:p>
              </w:tc>
              <w:tc>
                <w:tcPr>
                  <w:tcW w:w="3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805490" w14:textId="77777777" w:rsidR="00F20A20" w:rsidRPr="00B34095" w:rsidRDefault="00F20A20" w:rsidP="00F20A20">
                  <w:pPr>
                    <w:spacing w:after="0"/>
                    <w:rPr>
                      <w:rFonts w:eastAsia="Times New Roman"/>
                      <w:lang w:eastAsia="zh-CN"/>
                    </w:rPr>
                  </w:pPr>
                  <w:r w:rsidRPr="00B34095">
                    <w:rPr>
                      <w:rFonts w:eastAsia="Times New Roman"/>
                      <w:lang w:eastAsia="zh-CN"/>
                    </w:rPr>
                    <w:t>MR serving cell measurement</w:t>
                  </w:r>
                </w:p>
              </w:tc>
              <w:tc>
                <w:tcPr>
                  <w:tcW w:w="34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38CFAF" w14:textId="77777777" w:rsidR="00F20A20" w:rsidRPr="00B34095" w:rsidRDefault="00F20A20" w:rsidP="00F20A20">
                  <w:pPr>
                    <w:spacing w:after="0"/>
                    <w:rPr>
                      <w:rFonts w:eastAsia="Times New Roman"/>
                      <w:lang w:eastAsia="zh-CN"/>
                    </w:rPr>
                  </w:pPr>
                  <w:r w:rsidRPr="00B34095">
                    <w:rPr>
                      <w:rFonts w:eastAsia="Times New Roman"/>
                      <w:lang w:eastAsia="zh-CN"/>
                    </w:rPr>
                    <w:t xml:space="preserve">MR </w:t>
                  </w:r>
                  <w:proofErr w:type="spellStart"/>
                  <w:r w:rsidRPr="00B34095">
                    <w:rPr>
                      <w:rFonts w:eastAsia="Times New Roman"/>
                      <w:lang w:eastAsia="zh-CN"/>
                    </w:rPr>
                    <w:t>neighboring</w:t>
                  </w:r>
                  <w:proofErr w:type="spellEnd"/>
                  <w:r w:rsidRPr="00B34095">
                    <w:rPr>
                      <w:rFonts w:eastAsia="Times New Roman"/>
                      <w:lang w:eastAsia="zh-CN"/>
                    </w:rPr>
                    <w:t xml:space="preserve"> cell measurement</w:t>
                  </w:r>
                </w:p>
              </w:tc>
              <w:tc>
                <w:tcPr>
                  <w:tcW w:w="15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844F55" w14:textId="77777777" w:rsidR="00F20A20" w:rsidRPr="00B34095" w:rsidRDefault="00F20A20" w:rsidP="00F20A20">
                  <w:pPr>
                    <w:spacing w:after="0"/>
                    <w:rPr>
                      <w:rFonts w:eastAsia="Times New Roman"/>
                      <w:lang w:eastAsia="zh-CN"/>
                    </w:rPr>
                  </w:pPr>
                  <w:r w:rsidRPr="00B34095">
                    <w:rPr>
                      <w:rFonts w:eastAsia="Times New Roman"/>
                      <w:lang w:eastAsia="zh-CN"/>
                    </w:rPr>
                    <w:t>LR measurement</w:t>
                  </w:r>
                </w:p>
              </w:tc>
            </w:tr>
            <w:tr w:rsidR="00F20A20" w:rsidRPr="00B34095" w14:paraId="15AB5B0E" w14:textId="77777777" w:rsidTr="0092326A">
              <w:tc>
                <w:tcPr>
                  <w:tcW w:w="2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7D5116"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#2 Relaxed case a</w:t>
                  </w:r>
                </w:p>
              </w:tc>
              <w:tc>
                <w:tcPr>
                  <w:tcW w:w="30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9CB3CC"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 with relaxation measurement</w:t>
                  </w:r>
                </w:p>
              </w:tc>
              <w:tc>
                <w:tcPr>
                  <w:tcW w:w="34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AA8E25"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Off</w:t>
                  </w:r>
                </w:p>
              </w:tc>
              <w:tc>
                <w:tcPr>
                  <w:tcW w:w="12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1C1702"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w:t>
                  </w:r>
                </w:p>
              </w:tc>
            </w:tr>
            <w:tr w:rsidR="00F20A20" w:rsidRPr="00B34095" w14:paraId="64850E55" w14:textId="77777777" w:rsidTr="0092326A">
              <w:tc>
                <w:tcPr>
                  <w:tcW w:w="2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D0EBD2"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lastRenderedPageBreak/>
                    <w:t>#3 Relaxed case b</w:t>
                  </w:r>
                </w:p>
              </w:tc>
              <w:tc>
                <w:tcPr>
                  <w:tcW w:w="30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F3B8ED"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 with relaxation measurement</w:t>
                  </w:r>
                </w:p>
              </w:tc>
              <w:tc>
                <w:tcPr>
                  <w:tcW w:w="34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0A0336"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 with relaxation measurement</w:t>
                  </w:r>
                </w:p>
              </w:tc>
              <w:tc>
                <w:tcPr>
                  <w:tcW w:w="12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2A016A"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w:t>
                  </w:r>
                </w:p>
              </w:tc>
            </w:tr>
            <w:tr w:rsidR="00F20A20" w:rsidRPr="00B34095" w14:paraId="6BF75D26" w14:textId="77777777" w:rsidTr="0092326A">
              <w:tc>
                <w:tcPr>
                  <w:tcW w:w="2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83B003"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#4 Relaxed case c</w:t>
                  </w:r>
                </w:p>
              </w:tc>
              <w:tc>
                <w:tcPr>
                  <w:tcW w:w="3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045AD3"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 xml:space="preserve">Off </w:t>
                  </w:r>
                </w:p>
              </w:tc>
              <w:tc>
                <w:tcPr>
                  <w:tcW w:w="34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1D3487"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 FFS the condition and the details</w:t>
                  </w:r>
                </w:p>
              </w:tc>
              <w:tc>
                <w:tcPr>
                  <w:tcW w:w="12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75241E" w14:textId="77777777" w:rsidR="00F20A20" w:rsidRPr="00B34095" w:rsidRDefault="00F20A20" w:rsidP="00F20A20">
                  <w:pPr>
                    <w:spacing w:after="0"/>
                    <w:rPr>
                      <w:rFonts w:eastAsia="Times New Roman"/>
                      <w:color w:val="000000"/>
                      <w:sz w:val="21"/>
                      <w:szCs w:val="21"/>
                      <w:lang w:val="en-US" w:eastAsia="zh-CN"/>
                    </w:rPr>
                  </w:pPr>
                  <w:r w:rsidRPr="00B34095">
                    <w:rPr>
                      <w:rFonts w:eastAsia="Times New Roman"/>
                      <w:color w:val="000000"/>
                      <w:sz w:val="21"/>
                      <w:szCs w:val="21"/>
                      <w:lang w:val="en-US" w:eastAsia="zh-CN"/>
                    </w:rPr>
                    <w:t>ON</w:t>
                  </w:r>
                </w:p>
              </w:tc>
            </w:tr>
          </w:tbl>
          <w:p w14:paraId="3BE874DE" w14:textId="77777777" w:rsidR="00F20A20" w:rsidRDefault="00F20A20" w:rsidP="00B86123">
            <w:pPr>
              <w:pStyle w:val="BodyText"/>
              <w:spacing w:before="120"/>
              <w:jc w:val="both"/>
              <w:rPr>
                <w:lang w:eastAsia="zh-CN"/>
              </w:rPr>
            </w:pPr>
          </w:p>
        </w:tc>
      </w:tr>
    </w:tbl>
    <w:p w14:paraId="37C006F9" w14:textId="77777777" w:rsidR="002B5BC2" w:rsidRDefault="0013313F" w:rsidP="00D67A91">
      <w:pPr>
        <w:pStyle w:val="BodyText"/>
        <w:spacing w:before="120"/>
        <w:jc w:val="both"/>
      </w:pPr>
      <w:r>
        <w:lastRenderedPageBreak/>
        <w:t xml:space="preserve">When both NW and UE supports LP-WUS feature, different </w:t>
      </w:r>
      <w:r w:rsidR="00175AC3">
        <w:rPr>
          <w:rFonts w:hint="eastAsia"/>
          <w:lang w:eastAsia="zh-CN"/>
        </w:rPr>
        <w:t>scenarios</w:t>
      </w:r>
      <w:r>
        <w:t xml:space="preserve"> are </w:t>
      </w:r>
      <w:r w:rsidR="002B5BC2">
        <w:rPr>
          <w:rFonts w:hint="eastAsia"/>
          <w:lang w:eastAsia="zh-CN"/>
        </w:rPr>
        <w:t>valid</w:t>
      </w:r>
      <w:r>
        <w:t xml:space="preserve"> by the NW using different thresholds and the UE will need to adapt its measurement behaviour to the respective zones. Adapting herein comprises turning ON/OFF the MR or LR receiver chains. </w:t>
      </w:r>
    </w:p>
    <w:p w14:paraId="319E607A" w14:textId="350C3217" w:rsidR="002B5BC2" w:rsidRDefault="002B5BC2" w:rsidP="00D67A91">
      <w:pPr>
        <w:pStyle w:val="BodyText"/>
        <w:spacing w:before="120"/>
        <w:jc w:val="both"/>
        <w:rPr>
          <w:lang w:eastAsia="zh-CN"/>
        </w:rPr>
      </w:pPr>
      <w:r>
        <w:rPr>
          <w:rFonts w:hint="eastAsia"/>
          <w:lang w:eastAsia="zh-CN"/>
        </w:rPr>
        <w:t>In legacy</w:t>
      </w:r>
      <w:r w:rsidR="00BA4759">
        <w:rPr>
          <w:rFonts w:hint="eastAsia"/>
          <w:lang w:eastAsia="zh-CN"/>
        </w:rPr>
        <w:t xml:space="preserve"> release</w:t>
      </w:r>
      <w:r w:rsidR="003610B0">
        <w:rPr>
          <w:rFonts w:hint="eastAsia"/>
          <w:lang w:eastAsia="zh-CN"/>
        </w:rPr>
        <w:t xml:space="preserve">, </w:t>
      </w:r>
      <w:r w:rsidR="00BA4759">
        <w:rPr>
          <w:rFonts w:hint="eastAsia"/>
          <w:lang w:eastAsia="zh-CN"/>
        </w:rPr>
        <w:t xml:space="preserve">when </w:t>
      </w:r>
      <w:r w:rsidR="003610B0">
        <w:rPr>
          <w:rFonts w:hint="eastAsia"/>
          <w:lang w:eastAsia="zh-CN"/>
        </w:rPr>
        <w:t xml:space="preserve">neighbour cell measurement </w:t>
      </w:r>
      <w:r w:rsidR="00BA4759">
        <w:rPr>
          <w:rFonts w:hint="eastAsia"/>
          <w:lang w:eastAsia="zh-CN"/>
        </w:rPr>
        <w:t xml:space="preserve">relaxation criteria were introduced, UE may perform neighbour cell measurements </w:t>
      </w:r>
      <w:r w:rsidR="00532EBB">
        <w:rPr>
          <w:rFonts w:hint="eastAsia"/>
          <w:lang w:eastAsia="zh-CN"/>
        </w:rPr>
        <w:t xml:space="preserve">from normal measurement, relaxed measurement </w:t>
      </w:r>
      <w:r w:rsidR="002155B4">
        <w:rPr>
          <w:rFonts w:hint="eastAsia"/>
          <w:lang w:eastAsia="zh-CN"/>
        </w:rPr>
        <w:t xml:space="preserve">till stop the measurement. </w:t>
      </w:r>
      <w:r w:rsidR="006C1072">
        <w:rPr>
          <w:rFonts w:hint="eastAsia"/>
          <w:lang w:eastAsia="zh-CN"/>
        </w:rPr>
        <w:t xml:space="preserve">Now in Rel-19 LP-WUS, different serving cell measurement relaxation </w:t>
      </w:r>
      <w:r w:rsidR="0024229A">
        <w:rPr>
          <w:rFonts w:hint="eastAsia"/>
          <w:lang w:eastAsia="zh-CN"/>
        </w:rPr>
        <w:t xml:space="preserve">scenarios will be introduced. </w:t>
      </w:r>
      <w:r w:rsidR="00BF2326">
        <w:rPr>
          <w:rFonts w:hint="eastAsia"/>
          <w:lang w:eastAsia="zh-CN"/>
        </w:rPr>
        <w:t xml:space="preserve">As shown in the figure below, different thresholds for neighbour cell measurement and serving cell measurement </w:t>
      </w:r>
      <w:r w:rsidR="00A25326">
        <w:rPr>
          <w:rFonts w:hint="eastAsia"/>
          <w:lang w:eastAsia="zh-CN"/>
        </w:rPr>
        <w:t>can be</w:t>
      </w:r>
      <w:r w:rsidR="00BF2326">
        <w:rPr>
          <w:rFonts w:hint="eastAsia"/>
          <w:lang w:eastAsia="zh-CN"/>
        </w:rPr>
        <w:t xml:space="preserve"> introduce</w:t>
      </w:r>
      <w:r w:rsidR="00A25326">
        <w:rPr>
          <w:rFonts w:hint="eastAsia"/>
          <w:lang w:eastAsia="zh-CN"/>
        </w:rPr>
        <w:t>d for</w:t>
      </w:r>
      <w:r w:rsidR="00BF2326">
        <w:rPr>
          <w:rFonts w:hint="eastAsia"/>
          <w:lang w:eastAsia="zh-CN"/>
        </w:rPr>
        <w:t xml:space="preserve"> different serving cell and neighbour cell combinations. </w:t>
      </w:r>
    </w:p>
    <w:p w14:paraId="50A62F2A" w14:textId="20056A75" w:rsidR="00A25326" w:rsidRDefault="00A25326" w:rsidP="00D67A91">
      <w:pPr>
        <w:pStyle w:val="BodyText"/>
        <w:spacing w:before="120"/>
        <w:jc w:val="both"/>
        <w:rPr>
          <w:lang w:eastAsia="zh-CN"/>
        </w:rPr>
      </w:pPr>
      <w:r>
        <w:rPr>
          <w:noProof/>
          <w:lang w:eastAsia="zh-CN"/>
        </w:rPr>
        <w:drawing>
          <wp:inline distT="0" distB="0" distL="0" distR="0" wp14:anchorId="22A40434" wp14:editId="51F014FA">
            <wp:extent cx="5820346" cy="244274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41738" cy="2451725"/>
                    </a:xfrm>
                    <a:prstGeom prst="rect">
                      <a:avLst/>
                    </a:prstGeom>
                    <a:noFill/>
                  </pic:spPr>
                </pic:pic>
              </a:graphicData>
            </a:graphic>
          </wp:inline>
        </w:drawing>
      </w:r>
    </w:p>
    <w:p w14:paraId="3B1B4678" w14:textId="6D88F10C" w:rsidR="00915257" w:rsidRPr="002233C0" w:rsidRDefault="00915257" w:rsidP="00915257">
      <w:pPr>
        <w:pStyle w:val="Caption"/>
        <w:jc w:val="center"/>
        <w:rPr>
          <w:b/>
          <w:bCs/>
          <w:i w:val="0"/>
          <w:iCs w:val="0"/>
          <w:color w:val="000000" w:themeColor="text1"/>
          <w:sz w:val="20"/>
          <w:szCs w:val="20"/>
          <w:lang w:eastAsia="zh-CN"/>
        </w:rPr>
      </w:pPr>
      <w:r w:rsidRPr="002233C0">
        <w:rPr>
          <w:b/>
          <w:bCs/>
          <w:i w:val="0"/>
          <w:iCs w:val="0"/>
          <w:color w:val="000000" w:themeColor="text1"/>
          <w:sz w:val="20"/>
          <w:szCs w:val="20"/>
        </w:rPr>
        <w:t xml:space="preserve">Figure </w:t>
      </w:r>
      <w:r w:rsidRPr="002233C0">
        <w:rPr>
          <w:b/>
          <w:bCs/>
          <w:i w:val="0"/>
          <w:iCs w:val="0"/>
          <w:color w:val="000000" w:themeColor="text1"/>
          <w:sz w:val="20"/>
          <w:szCs w:val="20"/>
        </w:rPr>
        <w:fldChar w:fldCharType="begin"/>
      </w:r>
      <w:r w:rsidRPr="002233C0">
        <w:rPr>
          <w:b/>
          <w:bCs/>
          <w:i w:val="0"/>
          <w:iCs w:val="0"/>
          <w:color w:val="000000" w:themeColor="text1"/>
          <w:sz w:val="20"/>
          <w:szCs w:val="20"/>
        </w:rPr>
        <w:instrText xml:space="preserve"> SEQ Figure \* ARABIC </w:instrText>
      </w:r>
      <w:r w:rsidRPr="002233C0">
        <w:rPr>
          <w:b/>
          <w:bCs/>
          <w:i w:val="0"/>
          <w:iCs w:val="0"/>
          <w:color w:val="000000" w:themeColor="text1"/>
          <w:sz w:val="20"/>
          <w:szCs w:val="20"/>
        </w:rPr>
        <w:fldChar w:fldCharType="separate"/>
      </w:r>
      <w:r w:rsidR="003D3C42">
        <w:rPr>
          <w:b/>
          <w:bCs/>
          <w:i w:val="0"/>
          <w:iCs w:val="0"/>
          <w:noProof/>
          <w:color w:val="000000" w:themeColor="text1"/>
          <w:sz w:val="20"/>
          <w:szCs w:val="20"/>
        </w:rPr>
        <w:t>1</w:t>
      </w:r>
      <w:r w:rsidRPr="002233C0">
        <w:rPr>
          <w:b/>
          <w:bCs/>
          <w:i w:val="0"/>
          <w:iCs w:val="0"/>
          <w:color w:val="000000" w:themeColor="text1"/>
          <w:sz w:val="20"/>
          <w:szCs w:val="20"/>
        </w:rPr>
        <w:fldChar w:fldCharType="end"/>
      </w:r>
      <w:r w:rsidRPr="002233C0">
        <w:rPr>
          <w:rFonts w:hint="eastAsia"/>
          <w:b/>
          <w:bCs/>
          <w:i w:val="0"/>
          <w:iCs w:val="0"/>
          <w:color w:val="000000" w:themeColor="text1"/>
          <w:sz w:val="20"/>
          <w:szCs w:val="20"/>
          <w:lang w:eastAsia="zh-CN"/>
        </w:rPr>
        <w:t xml:space="preserve"> Serving </w:t>
      </w:r>
      <w:r w:rsidR="003D3C42">
        <w:rPr>
          <w:rFonts w:hint="eastAsia"/>
          <w:b/>
          <w:bCs/>
          <w:i w:val="0"/>
          <w:iCs w:val="0"/>
          <w:color w:val="000000" w:themeColor="text1"/>
          <w:sz w:val="20"/>
          <w:szCs w:val="20"/>
          <w:lang w:eastAsia="zh-CN"/>
        </w:rPr>
        <w:t xml:space="preserve">and </w:t>
      </w:r>
      <w:r w:rsidRPr="002233C0">
        <w:rPr>
          <w:rFonts w:hint="eastAsia"/>
          <w:b/>
          <w:bCs/>
          <w:i w:val="0"/>
          <w:iCs w:val="0"/>
          <w:color w:val="000000" w:themeColor="text1"/>
          <w:sz w:val="20"/>
          <w:szCs w:val="20"/>
          <w:lang w:eastAsia="zh-CN"/>
        </w:rPr>
        <w:t xml:space="preserve">neighbour cell measurement </w:t>
      </w:r>
      <w:proofErr w:type="gramStart"/>
      <w:r w:rsidRPr="002233C0">
        <w:rPr>
          <w:rFonts w:hint="eastAsia"/>
          <w:b/>
          <w:bCs/>
          <w:i w:val="0"/>
          <w:iCs w:val="0"/>
          <w:color w:val="000000" w:themeColor="text1"/>
          <w:sz w:val="20"/>
          <w:szCs w:val="20"/>
          <w:lang w:eastAsia="zh-CN"/>
        </w:rPr>
        <w:t>scenarios</w:t>
      </w:r>
      <w:proofErr w:type="gramEnd"/>
    </w:p>
    <w:p w14:paraId="00E39294" w14:textId="17809955" w:rsidR="006343C5" w:rsidRDefault="001A7CEA" w:rsidP="006343C5">
      <w:pPr>
        <w:pStyle w:val="BodyText"/>
        <w:spacing w:before="120"/>
        <w:jc w:val="both"/>
        <w:rPr>
          <w:lang w:eastAsia="zh-CN"/>
        </w:rPr>
      </w:pPr>
      <w:r>
        <w:rPr>
          <w:rFonts w:hint="eastAsia"/>
          <w:lang w:eastAsia="zh-CN"/>
        </w:rPr>
        <w:t xml:space="preserve">For example, </w:t>
      </w:r>
      <w:r w:rsidR="00B71F5F">
        <w:rPr>
          <w:rFonts w:hint="eastAsia"/>
          <w:lang w:eastAsia="zh-CN"/>
        </w:rPr>
        <w:t xml:space="preserve">when serving cell measurement quality is larger than a </w:t>
      </w:r>
      <w:proofErr w:type="gramStart"/>
      <w:r w:rsidR="00B71F5F">
        <w:rPr>
          <w:rFonts w:hint="eastAsia"/>
          <w:lang w:eastAsia="zh-CN"/>
        </w:rPr>
        <w:t>threshold(</w:t>
      </w:r>
      <w:proofErr w:type="gramEnd"/>
      <w:r w:rsidR="00B71F5F">
        <w:rPr>
          <w:rFonts w:hint="eastAsia"/>
          <w:lang w:eastAsia="zh-CN"/>
        </w:rPr>
        <w:t>other criteria may also introduced in RAN2),</w:t>
      </w:r>
      <w:r w:rsidR="00636BA9">
        <w:rPr>
          <w:rFonts w:hint="eastAsia"/>
          <w:lang w:eastAsia="zh-CN"/>
        </w:rPr>
        <w:t xml:space="preserve"> UE may enter the MR+LR relaxation serving cell measurement</w:t>
      </w:r>
      <w:r w:rsidR="00A25326">
        <w:rPr>
          <w:rFonts w:hint="eastAsia"/>
          <w:lang w:eastAsia="zh-CN"/>
        </w:rPr>
        <w:t xml:space="preserve">(UE enters LR measurement together with MR </w:t>
      </w:r>
      <w:r w:rsidR="00A25326">
        <w:rPr>
          <w:lang w:eastAsia="zh-CN"/>
        </w:rPr>
        <w:t>measurement</w:t>
      </w:r>
      <w:r w:rsidR="00A25326">
        <w:rPr>
          <w:rFonts w:hint="eastAsia"/>
          <w:lang w:eastAsia="zh-CN"/>
        </w:rPr>
        <w:t xml:space="preserve"> relaxation)</w:t>
      </w:r>
      <w:r w:rsidR="00636BA9">
        <w:rPr>
          <w:rFonts w:hint="eastAsia"/>
          <w:lang w:eastAsia="zh-CN"/>
        </w:rPr>
        <w:t xml:space="preserve">. At the same time, both neighbour cell measurement relaxation and </w:t>
      </w:r>
      <w:r w:rsidR="001956E5">
        <w:rPr>
          <w:rFonts w:hint="eastAsia"/>
          <w:lang w:eastAsia="zh-CN"/>
        </w:rPr>
        <w:t xml:space="preserve">neighbour cell measurement ceased scenarios are </w:t>
      </w:r>
      <w:proofErr w:type="gramStart"/>
      <w:r w:rsidR="001956E5">
        <w:rPr>
          <w:rFonts w:hint="eastAsia"/>
          <w:lang w:eastAsia="zh-CN"/>
        </w:rPr>
        <w:t>possible(</w:t>
      </w:r>
      <w:proofErr w:type="gramEnd"/>
      <w:r w:rsidR="001956E5">
        <w:rPr>
          <w:rFonts w:hint="eastAsia"/>
          <w:lang w:eastAsia="zh-CN"/>
        </w:rPr>
        <w:t xml:space="preserve">shown in figure </w:t>
      </w:r>
      <w:r w:rsidR="00A25326">
        <w:rPr>
          <w:rFonts w:hint="eastAsia"/>
          <w:lang w:eastAsia="zh-CN"/>
        </w:rPr>
        <w:t>scenario</w:t>
      </w:r>
      <w:r w:rsidR="001956E5">
        <w:rPr>
          <w:rFonts w:hint="eastAsia"/>
          <w:lang w:eastAsia="zh-CN"/>
        </w:rPr>
        <w:t xml:space="preserve"> 3 and 2).</w:t>
      </w:r>
      <w:r w:rsidR="009F681A">
        <w:rPr>
          <w:rFonts w:hint="eastAsia"/>
          <w:lang w:eastAsia="zh-CN"/>
        </w:rPr>
        <w:t xml:space="preserve"> </w:t>
      </w:r>
      <w:r w:rsidR="00390B84">
        <w:rPr>
          <w:lang w:eastAsia="zh-CN"/>
        </w:rPr>
        <w:t xml:space="preserve">One of the reasons to have such hybrid measurement is to achieve more power saving gain for MR relaxation </w:t>
      </w:r>
      <w:r w:rsidR="00A25326">
        <w:rPr>
          <w:rFonts w:hint="eastAsia"/>
          <w:lang w:eastAsia="zh-CN"/>
        </w:rPr>
        <w:t>compared with</w:t>
      </w:r>
      <w:r w:rsidR="00390B84">
        <w:rPr>
          <w:lang w:eastAsia="zh-CN"/>
        </w:rPr>
        <w:t xml:space="preserve"> legacy</w:t>
      </w:r>
      <w:r w:rsidR="00A25326">
        <w:rPr>
          <w:rFonts w:hint="eastAsia"/>
          <w:lang w:eastAsia="zh-CN"/>
        </w:rPr>
        <w:t xml:space="preserve"> serving cell measurement</w:t>
      </w:r>
      <w:r w:rsidR="00390B84">
        <w:rPr>
          <w:lang w:eastAsia="zh-CN"/>
        </w:rPr>
        <w:t>. Another reason is the LP-SS receiver’s performance may not good enough, MR is used to assist retuning the measurement by LP-SS.</w:t>
      </w:r>
      <w:r w:rsidR="00390B84">
        <w:rPr>
          <w:rFonts w:hint="eastAsia"/>
          <w:lang w:eastAsia="zh-CN"/>
        </w:rPr>
        <w:t xml:space="preserve"> </w:t>
      </w:r>
      <w:r w:rsidR="009F681A">
        <w:rPr>
          <w:rFonts w:hint="eastAsia"/>
          <w:lang w:eastAsia="zh-CN"/>
        </w:rPr>
        <w:t>Furthermore, when NW</w:t>
      </w:r>
      <w:r w:rsidR="00B71F5F">
        <w:rPr>
          <w:rFonts w:hint="eastAsia"/>
          <w:lang w:eastAsia="zh-CN"/>
        </w:rPr>
        <w:t xml:space="preserve"> </w:t>
      </w:r>
      <w:r w:rsidR="00D67A91">
        <w:rPr>
          <w:rFonts w:hint="eastAsia"/>
          <w:lang w:eastAsia="zh-CN"/>
        </w:rPr>
        <w:t>configures high priority neighbour cell</w:t>
      </w:r>
      <w:r w:rsidR="001706B1">
        <w:rPr>
          <w:rFonts w:hint="eastAsia"/>
          <w:lang w:eastAsia="zh-CN"/>
        </w:rPr>
        <w:t>s</w:t>
      </w:r>
      <w:r w:rsidR="00CC5412">
        <w:rPr>
          <w:rFonts w:hint="eastAsia"/>
          <w:lang w:eastAsia="zh-CN"/>
        </w:rPr>
        <w:t xml:space="preserve"> </w:t>
      </w:r>
      <w:r w:rsidR="001706B1">
        <w:rPr>
          <w:rFonts w:hint="eastAsia"/>
          <w:lang w:eastAsia="zh-CN"/>
        </w:rPr>
        <w:t xml:space="preserve">and UE fulfils both MR fully offloading and </w:t>
      </w:r>
      <w:proofErr w:type="spellStart"/>
      <w:r w:rsidR="006343C5">
        <w:rPr>
          <w:rFonts w:hint="eastAsia"/>
          <w:lang w:eastAsia="zh-CN"/>
        </w:rPr>
        <w:t>neighoubr</w:t>
      </w:r>
      <w:proofErr w:type="spellEnd"/>
      <w:r w:rsidR="006343C5">
        <w:rPr>
          <w:rFonts w:hint="eastAsia"/>
          <w:lang w:eastAsia="zh-CN"/>
        </w:rPr>
        <w:t xml:space="preserve"> cell offloading criteria, MR serving cell measurement will be OFF but neighbour cell measurement will be ON.</w:t>
      </w:r>
      <w:r w:rsidR="001706B1">
        <w:rPr>
          <w:rFonts w:hint="eastAsia"/>
          <w:lang w:eastAsia="zh-CN"/>
        </w:rPr>
        <w:t xml:space="preserve"> </w:t>
      </w:r>
      <w:r w:rsidR="00D67A91">
        <w:rPr>
          <w:rFonts w:hint="eastAsia"/>
          <w:lang w:eastAsia="zh-CN"/>
        </w:rPr>
        <w:t xml:space="preserve"> </w:t>
      </w:r>
      <w:r w:rsidR="002C38A1">
        <w:rPr>
          <w:rFonts w:hint="eastAsia"/>
          <w:lang w:eastAsia="zh-CN"/>
        </w:rPr>
        <w:t>It is also important that NW can skip the MR</w:t>
      </w:r>
      <w:r w:rsidR="00445126">
        <w:rPr>
          <w:rFonts w:hint="eastAsia"/>
          <w:lang w:eastAsia="zh-CN"/>
        </w:rPr>
        <w:t>+LR</w:t>
      </w:r>
      <w:r w:rsidR="002C38A1">
        <w:rPr>
          <w:rFonts w:hint="eastAsia"/>
          <w:lang w:eastAsia="zh-CN"/>
        </w:rPr>
        <w:t xml:space="preserve"> relaxation</w:t>
      </w:r>
      <w:r w:rsidR="00445126">
        <w:rPr>
          <w:rFonts w:hint="eastAsia"/>
          <w:lang w:eastAsia="zh-CN"/>
        </w:rPr>
        <w:t xml:space="preserve"> scenarios and only configure MR measurement and LR measurement</w:t>
      </w:r>
      <w:r w:rsidR="002C38A1">
        <w:rPr>
          <w:rFonts w:hint="eastAsia"/>
          <w:lang w:eastAsia="zh-CN"/>
        </w:rPr>
        <w:t xml:space="preserve"> </w:t>
      </w:r>
      <w:r w:rsidR="0061230A">
        <w:rPr>
          <w:rFonts w:hint="eastAsia"/>
          <w:lang w:eastAsia="zh-CN"/>
        </w:rPr>
        <w:t>by different threshold configuration</w:t>
      </w:r>
      <w:r w:rsidR="00AA7127">
        <w:rPr>
          <w:rFonts w:hint="eastAsia"/>
          <w:lang w:eastAsia="zh-CN"/>
        </w:rPr>
        <w:t>s</w:t>
      </w:r>
      <w:r w:rsidR="0061230A">
        <w:rPr>
          <w:rFonts w:hint="eastAsia"/>
          <w:lang w:eastAsia="zh-CN"/>
        </w:rPr>
        <w:t>.</w:t>
      </w:r>
      <w:r w:rsidR="00390B84">
        <w:rPr>
          <w:rFonts w:hint="eastAsia"/>
          <w:lang w:eastAsia="zh-CN"/>
        </w:rPr>
        <w:t xml:space="preserve"> For example, NW will only configure one threshold to differentiate the MR measurement and LR measurement.</w:t>
      </w:r>
    </w:p>
    <w:p w14:paraId="790B6F25" w14:textId="22D028D7" w:rsidR="00122FE5" w:rsidRDefault="00122FE5" w:rsidP="00122FE5">
      <w:pPr>
        <w:pStyle w:val="BodyText"/>
        <w:spacing w:before="120"/>
        <w:jc w:val="center"/>
        <w:rPr>
          <w:lang w:eastAsia="zh-CN"/>
        </w:rPr>
      </w:pPr>
      <w:r>
        <w:rPr>
          <w:noProof/>
          <w:lang w:eastAsia="zh-CN"/>
        </w:rPr>
        <w:drawing>
          <wp:inline distT="0" distB="0" distL="0" distR="0" wp14:anchorId="46B3DD4C" wp14:editId="7D3D7403">
            <wp:extent cx="5676900" cy="549447"/>
            <wp:effectExtent l="0" t="0" r="0" b="317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7927" cy="567936"/>
                    </a:xfrm>
                    <a:prstGeom prst="rect">
                      <a:avLst/>
                    </a:prstGeom>
                    <a:noFill/>
                  </pic:spPr>
                </pic:pic>
              </a:graphicData>
            </a:graphic>
          </wp:inline>
        </w:drawing>
      </w:r>
    </w:p>
    <w:p w14:paraId="55C07B8F" w14:textId="6019A613" w:rsidR="00915257" w:rsidRPr="002233C0" w:rsidRDefault="00915257" w:rsidP="00122FE5">
      <w:pPr>
        <w:pStyle w:val="BodyText"/>
        <w:spacing w:before="120"/>
        <w:jc w:val="center"/>
        <w:rPr>
          <w:b/>
          <w:bCs/>
          <w:color w:val="000000" w:themeColor="text1"/>
        </w:rPr>
      </w:pPr>
      <w:r w:rsidRPr="002233C0">
        <w:rPr>
          <w:b/>
          <w:bCs/>
          <w:color w:val="000000" w:themeColor="text1"/>
        </w:rPr>
        <w:t xml:space="preserve">Figure </w:t>
      </w:r>
      <w:r w:rsidRPr="002233C0">
        <w:rPr>
          <w:b/>
          <w:bCs/>
          <w:color w:val="000000" w:themeColor="text1"/>
        </w:rPr>
        <w:fldChar w:fldCharType="begin"/>
      </w:r>
      <w:r w:rsidRPr="002233C0">
        <w:rPr>
          <w:b/>
          <w:bCs/>
          <w:color w:val="000000" w:themeColor="text1"/>
        </w:rPr>
        <w:instrText xml:space="preserve"> SEQ Figure \* ARABIC </w:instrText>
      </w:r>
      <w:r w:rsidRPr="002233C0">
        <w:rPr>
          <w:b/>
          <w:bCs/>
          <w:color w:val="000000" w:themeColor="text1"/>
        </w:rPr>
        <w:fldChar w:fldCharType="separate"/>
      </w:r>
      <w:r w:rsidR="003D3C42">
        <w:rPr>
          <w:b/>
          <w:bCs/>
          <w:noProof/>
          <w:color w:val="000000" w:themeColor="text1"/>
        </w:rPr>
        <w:t>2</w:t>
      </w:r>
      <w:r w:rsidRPr="002233C0">
        <w:rPr>
          <w:b/>
          <w:bCs/>
          <w:color w:val="000000" w:themeColor="text1"/>
        </w:rPr>
        <w:fldChar w:fldCharType="end"/>
      </w:r>
      <w:r w:rsidR="002233C0" w:rsidRPr="002233C0">
        <w:rPr>
          <w:rFonts w:hint="eastAsia"/>
          <w:b/>
          <w:bCs/>
          <w:color w:val="000000" w:themeColor="text1"/>
        </w:rPr>
        <w:t xml:space="preserve"> MR relaxation with LR </w:t>
      </w:r>
      <w:proofErr w:type="gramStart"/>
      <w:r w:rsidR="002233C0" w:rsidRPr="002233C0">
        <w:rPr>
          <w:rFonts w:hint="eastAsia"/>
          <w:b/>
          <w:bCs/>
          <w:color w:val="000000" w:themeColor="text1"/>
        </w:rPr>
        <w:t>measurement</w:t>
      </w:r>
      <w:proofErr w:type="gramEnd"/>
    </w:p>
    <w:p w14:paraId="00B3EC69" w14:textId="0665B038" w:rsidR="00122FE5" w:rsidRDefault="00122FE5" w:rsidP="00122FE5">
      <w:pPr>
        <w:pStyle w:val="Caption"/>
        <w:rPr>
          <w:rFonts w:asciiTheme="minorHAnsi" w:hAnsiTheme="minorHAnsi" w:cstheme="minorHAnsi"/>
          <w:b/>
          <w:bCs/>
          <w:iCs w:val="0"/>
          <w:color w:val="auto"/>
          <w:sz w:val="20"/>
          <w:szCs w:val="22"/>
        </w:rPr>
      </w:pPr>
      <w:r w:rsidRPr="00967176">
        <w:rPr>
          <w:rFonts w:asciiTheme="minorHAnsi" w:hAnsiTheme="minorHAnsi" w:cstheme="minorHAnsi"/>
          <w:b/>
          <w:bCs/>
          <w:iCs w:val="0"/>
          <w:color w:val="auto"/>
          <w:sz w:val="20"/>
          <w:szCs w:val="22"/>
        </w:rPr>
        <w:t xml:space="preserve">Observation </w:t>
      </w:r>
      <w:r w:rsidRPr="00967176">
        <w:rPr>
          <w:rFonts w:asciiTheme="minorHAnsi" w:hAnsiTheme="minorHAnsi" w:cstheme="minorHAnsi"/>
          <w:b/>
          <w:bCs/>
          <w:iCs w:val="0"/>
          <w:color w:val="auto"/>
          <w:sz w:val="20"/>
          <w:szCs w:val="22"/>
        </w:rPr>
        <w:fldChar w:fldCharType="begin"/>
      </w:r>
      <w:r w:rsidRPr="00967176">
        <w:rPr>
          <w:rFonts w:asciiTheme="minorHAnsi" w:hAnsiTheme="minorHAnsi" w:cstheme="minorHAnsi"/>
          <w:b/>
          <w:bCs/>
          <w:iCs w:val="0"/>
          <w:color w:val="auto"/>
          <w:sz w:val="20"/>
          <w:szCs w:val="22"/>
        </w:rPr>
        <w:instrText xml:space="preserve"> SEQ Observation \* ARABIC </w:instrText>
      </w:r>
      <w:r w:rsidRPr="00967176">
        <w:rPr>
          <w:rFonts w:asciiTheme="minorHAnsi" w:hAnsiTheme="minorHAnsi" w:cstheme="minorHAnsi"/>
          <w:b/>
          <w:bCs/>
          <w:iCs w:val="0"/>
          <w:color w:val="auto"/>
          <w:sz w:val="20"/>
          <w:szCs w:val="22"/>
        </w:rPr>
        <w:fldChar w:fldCharType="separate"/>
      </w:r>
      <w:r w:rsidR="003D3C42">
        <w:rPr>
          <w:rFonts w:asciiTheme="minorHAnsi" w:hAnsiTheme="minorHAnsi" w:cstheme="minorHAnsi"/>
          <w:b/>
          <w:bCs/>
          <w:iCs w:val="0"/>
          <w:noProof/>
          <w:color w:val="auto"/>
          <w:sz w:val="20"/>
          <w:szCs w:val="22"/>
        </w:rPr>
        <w:t>1</w:t>
      </w:r>
      <w:r w:rsidRPr="00967176">
        <w:rPr>
          <w:rFonts w:asciiTheme="minorHAnsi" w:hAnsiTheme="minorHAnsi" w:cstheme="minorHAnsi"/>
          <w:b/>
          <w:bCs/>
          <w:iCs w:val="0"/>
          <w:color w:val="auto"/>
          <w:sz w:val="20"/>
          <w:szCs w:val="22"/>
        </w:rPr>
        <w:fldChar w:fldCharType="end"/>
      </w:r>
      <w:r w:rsidRPr="00967176">
        <w:rPr>
          <w:rFonts w:asciiTheme="minorHAnsi" w:hAnsiTheme="minorHAnsi" w:cstheme="minorHAnsi"/>
          <w:b/>
          <w:bCs/>
          <w:iCs w:val="0"/>
          <w:color w:val="auto"/>
          <w:sz w:val="20"/>
          <w:szCs w:val="22"/>
        </w:rPr>
        <w:t xml:space="preserve">: LP-WUR may need MR assistance to retune the timing/frequency when the serving cell quality is not very </w:t>
      </w:r>
      <w:proofErr w:type="gramStart"/>
      <w:r w:rsidRPr="00967176">
        <w:rPr>
          <w:rFonts w:asciiTheme="minorHAnsi" w:hAnsiTheme="minorHAnsi" w:cstheme="minorHAnsi"/>
          <w:b/>
          <w:bCs/>
          <w:iCs w:val="0"/>
          <w:color w:val="auto"/>
          <w:sz w:val="20"/>
          <w:szCs w:val="22"/>
        </w:rPr>
        <w:t>well</w:t>
      </w:r>
      <w:r>
        <w:rPr>
          <w:rFonts w:asciiTheme="minorHAnsi" w:hAnsiTheme="minorHAnsi" w:cstheme="minorHAnsi"/>
          <w:b/>
          <w:bCs/>
          <w:iCs w:val="0"/>
          <w:color w:val="auto"/>
          <w:sz w:val="20"/>
          <w:szCs w:val="22"/>
        </w:rPr>
        <w:t>(</w:t>
      </w:r>
      <w:proofErr w:type="gramEnd"/>
      <w:r>
        <w:rPr>
          <w:rFonts w:asciiTheme="minorHAnsi" w:hAnsiTheme="minorHAnsi" w:cstheme="minorHAnsi"/>
          <w:b/>
          <w:bCs/>
          <w:iCs w:val="0"/>
          <w:color w:val="auto"/>
          <w:sz w:val="20"/>
          <w:szCs w:val="22"/>
        </w:rPr>
        <w:t>LR fully offloading)</w:t>
      </w:r>
      <w:r w:rsidRPr="00967176">
        <w:rPr>
          <w:rFonts w:asciiTheme="minorHAnsi" w:hAnsiTheme="minorHAnsi" w:cstheme="minorHAnsi"/>
          <w:b/>
          <w:bCs/>
          <w:iCs w:val="0"/>
          <w:color w:val="auto"/>
          <w:sz w:val="20"/>
          <w:szCs w:val="22"/>
        </w:rPr>
        <w:t xml:space="preserve">. </w:t>
      </w:r>
    </w:p>
    <w:p w14:paraId="0AE45F73" w14:textId="7F02634E" w:rsidR="00E30C91" w:rsidRPr="00E30C91" w:rsidRDefault="00E30C91" w:rsidP="00E30C91">
      <w:pPr>
        <w:rPr>
          <w:i/>
          <w:iCs/>
          <w:lang w:eastAsia="zh-CN"/>
        </w:rPr>
      </w:pPr>
      <w:r w:rsidRPr="00E30C91">
        <w:rPr>
          <w:rFonts w:asciiTheme="minorHAnsi" w:hAnsiTheme="minorHAnsi" w:cstheme="minorHAnsi"/>
          <w:b/>
          <w:bCs/>
          <w:i/>
          <w:iCs/>
          <w:szCs w:val="22"/>
        </w:rPr>
        <w:t xml:space="preserve">Observation </w:t>
      </w:r>
      <w:r w:rsidRPr="00E30C91">
        <w:rPr>
          <w:rFonts w:asciiTheme="minorHAnsi" w:hAnsiTheme="minorHAnsi" w:cstheme="minorHAnsi"/>
          <w:b/>
          <w:bCs/>
          <w:i/>
          <w:iCs/>
          <w:szCs w:val="22"/>
        </w:rPr>
        <w:fldChar w:fldCharType="begin"/>
      </w:r>
      <w:r w:rsidRPr="00E30C91">
        <w:rPr>
          <w:rFonts w:asciiTheme="minorHAnsi" w:hAnsiTheme="minorHAnsi" w:cstheme="minorHAnsi"/>
          <w:b/>
          <w:bCs/>
          <w:i/>
          <w:iCs/>
          <w:szCs w:val="22"/>
        </w:rPr>
        <w:instrText xml:space="preserve"> SEQ Observation \* ARABIC </w:instrText>
      </w:r>
      <w:r w:rsidRPr="00E30C91">
        <w:rPr>
          <w:rFonts w:asciiTheme="minorHAnsi" w:hAnsiTheme="minorHAnsi" w:cstheme="minorHAnsi"/>
          <w:b/>
          <w:bCs/>
          <w:i/>
          <w:iCs/>
          <w:szCs w:val="22"/>
        </w:rPr>
        <w:fldChar w:fldCharType="separate"/>
      </w:r>
      <w:r w:rsidR="003D3C42">
        <w:rPr>
          <w:rFonts w:asciiTheme="minorHAnsi" w:hAnsiTheme="minorHAnsi" w:cstheme="minorHAnsi"/>
          <w:b/>
          <w:bCs/>
          <w:i/>
          <w:iCs/>
          <w:noProof/>
          <w:szCs w:val="22"/>
        </w:rPr>
        <w:t>2</w:t>
      </w:r>
      <w:r w:rsidRPr="00E30C91">
        <w:rPr>
          <w:rFonts w:asciiTheme="minorHAnsi" w:hAnsiTheme="minorHAnsi" w:cstheme="minorHAnsi"/>
          <w:b/>
          <w:bCs/>
          <w:i/>
          <w:iCs/>
          <w:szCs w:val="22"/>
        </w:rPr>
        <w:fldChar w:fldCharType="end"/>
      </w:r>
      <w:r w:rsidRPr="00E30C91">
        <w:rPr>
          <w:rFonts w:asciiTheme="minorHAnsi" w:hAnsiTheme="minorHAnsi" w:cstheme="minorHAnsi"/>
          <w:b/>
          <w:bCs/>
          <w:i/>
          <w:iCs/>
          <w:szCs w:val="22"/>
        </w:rPr>
        <w:t>:</w:t>
      </w:r>
      <w:r w:rsidRPr="00E30C91">
        <w:rPr>
          <w:rFonts w:asciiTheme="minorHAnsi" w:hAnsiTheme="minorHAnsi" w:cstheme="minorHAnsi" w:hint="eastAsia"/>
          <w:b/>
          <w:bCs/>
          <w:i/>
          <w:iCs/>
          <w:szCs w:val="22"/>
          <w:lang w:eastAsia="zh-CN"/>
        </w:rPr>
        <w:t xml:space="preserve"> MR </w:t>
      </w:r>
      <w:r w:rsidRPr="00E30C91">
        <w:rPr>
          <w:rFonts w:asciiTheme="minorHAnsi" w:hAnsiTheme="minorHAnsi" w:cstheme="minorHAnsi"/>
          <w:b/>
          <w:bCs/>
          <w:i/>
          <w:iCs/>
          <w:szCs w:val="22"/>
          <w:lang w:eastAsia="zh-CN"/>
        </w:rPr>
        <w:t>measurement</w:t>
      </w:r>
      <w:r w:rsidRPr="00E30C91">
        <w:rPr>
          <w:rFonts w:asciiTheme="minorHAnsi" w:hAnsiTheme="minorHAnsi" w:cstheme="minorHAnsi" w:hint="eastAsia"/>
          <w:b/>
          <w:bCs/>
          <w:i/>
          <w:iCs/>
          <w:szCs w:val="22"/>
          <w:lang w:eastAsia="zh-CN"/>
        </w:rPr>
        <w:t xml:space="preserve"> can be relaxed by LR due to good quality.</w:t>
      </w:r>
    </w:p>
    <w:p w14:paraId="376E3C6B" w14:textId="72EBF44A" w:rsidR="002F1F8B" w:rsidRDefault="00122FE5" w:rsidP="00B86123">
      <w:pPr>
        <w:pStyle w:val="BodyText"/>
        <w:spacing w:before="120"/>
        <w:jc w:val="both"/>
        <w:rPr>
          <w:lang w:eastAsia="zh-CN"/>
        </w:rPr>
      </w:pPr>
      <w:r>
        <w:rPr>
          <w:lang w:eastAsia="zh-CN"/>
        </w:rPr>
        <w:lastRenderedPageBreak/>
        <w:t xml:space="preserve">From network’s perspective, all the mentioned scenarios are possible and can be </w:t>
      </w:r>
      <w:r w:rsidR="00390B84">
        <w:rPr>
          <w:rFonts w:hint="eastAsia"/>
          <w:lang w:eastAsia="zh-CN"/>
        </w:rPr>
        <w:t xml:space="preserve">easily </w:t>
      </w:r>
      <w:r>
        <w:rPr>
          <w:lang w:eastAsia="zh-CN"/>
        </w:rPr>
        <w:t>controlled by NW’s threshold</w:t>
      </w:r>
      <w:r w:rsidR="00390B84">
        <w:rPr>
          <w:rFonts w:hint="eastAsia"/>
          <w:lang w:eastAsia="zh-CN"/>
        </w:rPr>
        <w:t>s</w:t>
      </w:r>
      <w:r w:rsidR="00390B84">
        <w:rPr>
          <w:lang w:eastAsia="zh-CN"/>
        </w:rPr>
        <w:t>’</w:t>
      </w:r>
      <w:r>
        <w:rPr>
          <w:lang w:eastAsia="zh-CN"/>
        </w:rPr>
        <w:t xml:space="preserve"> indication</w:t>
      </w:r>
      <w:r w:rsidR="00390B84">
        <w:rPr>
          <w:rFonts w:hint="eastAsia"/>
          <w:lang w:eastAsia="zh-CN"/>
        </w:rPr>
        <w:t xml:space="preserve">. </w:t>
      </w:r>
      <w:r w:rsidR="00390B84">
        <w:rPr>
          <w:lang w:eastAsia="zh-CN"/>
        </w:rPr>
        <w:t>Furthermore</w:t>
      </w:r>
      <w:r w:rsidR="00390B84">
        <w:rPr>
          <w:rFonts w:hint="eastAsia"/>
          <w:lang w:eastAsia="zh-CN"/>
        </w:rPr>
        <w:t xml:space="preserve">, it is worth </w:t>
      </w:r>
      <w:r w:rsidR="00B62A35">
        <w:rPr>
          <w:rFonts w:hint="eastAsia"/>
          <w:lang w:eastAsia="zh-CN"/>
        </w:rPr>
        <w:t>noting that whether UE enters any</w:t>
      </w:r>
      <w:r w:rsidR="00887E5F">
        <w:rPr>
          <w:rFonts w:hint="eastAsia"/>
          <w:lang w:eastAsia="zh-CN"/>
        </w:rPr>
        <w:t xml:space="preserve"> power saving mode is also up to</w:t>
      </w:r>
      <w:r>
        <w:rPr>
          <w:lang w:eastAsia="zh-CN"/>
        </w:rPr>
        <w:t xml:space="preserve"> UE’s implementation.</w:t>
      </w:r>
      <w:r w:rsidR="00CD5DEC">
        <w:rPr>
          <w:lang w:eastAsia="zh-CN"/>
        </w:rPr>
        <w:t xml:space="preserve"> In other words, NW can only configure/activate a sub-set of scenarios to UE.</w:t>
      </w:r>
    </w:p>
    <w:p w14:paraId="371693F8" w14:textId="753A60A4" w:rsidR="00122FE5" w:rsidRDefault="00CD5DEC" w:rsidP="00B86123">
      <w:pPr>
        <w:pStyle w:val="BodyText"/>
        <w:spacing w:before="120"/>
        <w:jc w:val="both"/>
        <w:rPr>
          <w:rFonts w:asciiTheme="minorHAnsi" w:hAnsiTheme="minorHAnsi" w:cstheme="minorHAnsi"/>
          <w:b/>
          <w:bCs/>
          <w:i/>
          <w:szCs w:val="22"/>
        </w:rPr>
      </w:pPr>
      <w:bookmarkStart w:id="6" w:name="_Ref17275658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3D3C42">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When UE supports Rel-19 LP-WUS capability, the following scenarios are possible.</w:t>
      </w:r>
      <w:bookmarkEnd w:id="6"/>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443"/>
        <w:gridCol w:w="2367"/>
        <w:gridCol w:w="2551"/>
        <w:gridCol w:w="1701"/>
      </w:tblGrid>
      <w:tr w:rsidR="00CD5DEC" w:rsidRPr="00CD5DEC" w14:paraId="10D472BB" w14:textId="77777777" w:rsidTr="00CD5DEC">
        <w:tc>
          <w:tcPr>
            <w:tcW w:w="24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2FD53B" w14:textId="77777777" w:rsidR="00CD5DEC" w:rsidRPr="00CD5DEC" w:rsidRDefault="00CD5DEC" w:rsidP="0092326A">
            <w:pPr>
              <w:spacing w:after="0"/>
              <w:rPr>
                <w:rFonts w:eastAsia="Times New Roman"/>
                <w:b/>
                <w:bCs/>
                <w:i/>
                <w:iCs/>
                <w:lang w:eastAsia="zh-CN"/>
              </w:rPr>
            </w:pPr>
            <w:r w:rsidRPr="00CD5DEC">
              <w:rPr>
                <w:rFonts w:eastAsia="Times New Roman"/>
                <w:b/>
                <w:bCs/>
                <w:i/>
                <w:iCs/>
                <w:lang w:eastAsia="zh-CN"/>
              </w:rPr>
              <w:t>RRM measurement case index</w:t>
            </w:r>
          </w:p>
        </w:tc>
        <w:tc>
          <w:tcPr>
            <w:tcW w:w="23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14169F" w14:textId="77777777" w:rsidR="00CD5DEC" w:rsidRPr="00CD5DEC" w:rsidRDefault="00CD5DEC" w:rsidP="0092326A">
            <w:pPr>
              <w:spacing w:after="0"/>
              <w:rPr>
                <w:rFonts w:eastAsia="Times New Roman"/>
                <w:b/>
                <w:bCs/>
                <w:i/>
                <w:iCs/>
                <w:lang w:eastAsia="zh-CN"/>
              </w:rPr>
            </w:pPr>
            <w:r w:rsidRPr="00CD5DEC">
              <w:rPr>
                <w:rFonts w:eastAsia="Times New Roman"/>
                <w:b/>
                <w:bCs/>
                <w:i/>
                <w:iCs/>
                <w:lang w:eastAsia="zh-CN"/>
              </w:rPr>
              <w:t>MR serving cell measurement</w:t>
            </w:r>
          </w:p>
        </w:tc>
        <w:tc>
          <w:tcPr>
            <w:tcW w:w="25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B49199" w14:textId="77777777" w:rsidR="00CD5DEC" w:rsidRPr="00CD5DEC" w:rsidRDefault="00CD5DEC" w:rsidP="0092326A">
            <w:pPr>
              <w:spacing w:after="0"/>
              <w:rPr>
                <w:rFonts w:eastAsia="Times New Roman"/>
                <w:b/>
                <w:bCs/>
                <w:i/>
                <w:iCs/>
                <w:lang w:eastAsia="zh-CN"/>
              </w:rPr>
            </w:pPr>
            <w:r w:rsidRPr="00CD5DEC">
              <w:rPr>
                <w:rFonts w:eastAsia="Times New Roman"/>
                <w:b/>
                <w:bCs/>
                <w:i/>
                <w:iCs/>
                <w:lang w:eastAsia="zh-CN"/>
              </w:rPr>
              <w:t xml:space="preserve">MR </w:t>
            </w:r>
            <w:proofErr w:type="spellStart"/>
            <w:r w:rsidRPr="00CD5DEC">
              <w:rPr>
                <w:rFonts w:eastAsia="Times New Roman"/>
                <w:b/>
                <w:bCs/>
                <w:i/>
                <w:iCs/>
                <w:lang w:eastAsia="zh-CN"/>
              </w:rPr>
              <w:t>neighboring</w:t>
            </w:r>
            <w:proofErr w:type="spellEnd"/>
            <w:r w:rsidRPr="00CD5DEC">
              <w:rPr>
                <w:rFonts w:eastAsia="Times New Roman"/>
                <w:b/>
                <w:bCs/>
                <w:i/>
                <w:iCs/>
                <w:lang w:eastAsia="zh-CN"/>
              </w:rPr>
              <w:t xml:space="preserve"> cell measurement</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42917F" w14:textId="77777777" w:rsidR="00CD5DEC" w:rsidRPr="00CD5DEC" w:rsidRDefault="00CD5DEC" w:rsidP="0092326A">
            <w:pPr>
              <w:spacing w:after="0"/>
              <w:rPr>
                <w:rFonts w:eastAsia="Times New Roman"/>
                <w:b/>
                <w:bCs/>
                <w:i/>
                <w:iCs/>
                <w:lang w:eastAsia="zh-CN"/>
              </w:rPr>
            </w:pPr>
            <w:r w:rsidRPr="00CD5DEC">
              <w:rPr>
                <w:rFonts w:eastAsia="Times New Roman"/>
                <w:b/>
                <w:bCs/>
                <w:i/>
                <w:iCs/>
                <w:lang w:eastAsia="zh-CN"/>
              </w:rPr>
              <w:t>LR measurement</w:t>
            </w:r>
          </w:p>
        </w:tc>
      </w:tr>
      <w:tr w:rsidR="00CD5DEC" w:rsidRPr="00CD5DEC" w14:paraId="147762E0" w14:textId="77777777" w:rsidTr="00CD5DEC">
        <w:tc>
          <w:tcPr>
            <w:tcW w:w="24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422F40" w14:textId="77777777" w:rsidR="00CD5DEC" w:rsidRPr="00CD5DEC" w:rsidRDefault="00CD5DEC" w:rsidP="0092326A">
            <w:pPr>
              <w:spacing w:after="0"/>
              <w:rPr>
                <w:rFonts w:eastAsia="Times New Roman"/>
                <w:b/>
                <w:bCs/>
                <w:i/>
                <w:iCs/>
                <w:color w:val="000000"/>
                <w:sz w:val="21"/>
                <w:szCs w:val="21"/>
                <w:lang w:val="en-US" w:eastAsia="zh-CN"/>
              </w:rPr>
            </w:pPr>
            <w:r w:rsidRPr="00CD5DEC">
              <w:rPr>
                <w:rFonts w:eastAsia="Times New Roman"/>
                <w:b/>
                <w:bCs/>
                <w:i/>
                <w:iCs/>
                <w:color w:val="000000"/>
                <w:sz w:val="21"/>
                <w:szCs w:val="21"/>
                <w:lang w:val="en-US" w:eastAsia="zh-CN"/>
              </w:rPr>
              <w:t>#2 Relaxed case a</w:t>
            </w:r>
          </w:p>
        </w:tc>
        <w:tc>
          <w:tcPr>
            <w:tcW w:w="23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1B7063" w14:textId="77777777" w:rsidR="00CD5DEC" w:rsidRPr="00CD5DEC" w:rsidRDefault="00CD5DEC" w:rsidP="0092326A">
            <w:pPr>
              <w:spacing w:after="0"/>
              <w:rPr>
                <w:rFonts w:eastAsia="Times New Roman"/>
                <w:b/>
                <w:bCs/>
                <w:i/>
                <w:iCs/>
                <w:color w:val="000000"/>
                <w:sz w:val="21"/>
                <w:szCs w:val="21"/>
                <w:lang w:val="en-US" w:eastAsia="zh-CN"/>
              </w:rPr>
            </w:pPr>
            <w:r w:rsidRPr="00CD5DEC">
              <w:rPr>
                <w:rFonts w:eastAsia="Times New Roman"/>
                <w:b/>
                <w:bCs/>
                <w:i/>
                <w:iCs/>
                <w:color w:val="000000"/>
                <w:sz w:val="21"/>
                <w:szCs w:val="21"/>
                <w:lang w:val="en-US" w:eastAsia="zh-CN"/>
              </w:rPr>
              <w:t>On with relaxation measurement</w:t>
            </w:r>
          </w:p>
        </w:tc>
        <w:tc>
          <w:tcPr>
            <w:tcW w:w="25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B33A0A" w14:textId="77777777" w:rsidR="00CD5DEC" w:rsidRPr="00CD5DEC" w:rsidRDefault="00CD5DEC" w:rsidP="0092326A">
            <w:pPr>
              <w:spacing w:after="0"/>
              <w:rPr>
                <w:rFonts w:eastAsia="Times New Roman"/>
                <w:b/>
                <w:bCs/>
                <w:i/>
                <w:iCs/>
                <w:color w:val="000000"/>
                <w:sz w:val="21"/>
                <w:szCs w:val="21"/>
                <w:lang w:val="en-US" w:eastAsia="zh-CN"/>
              </w:rPr>
            </w:pPr>
            <w:r w:rsidRPr="00CD5DEC">
              <w:rPr>
                <w:rFonts w:eastAsia="Times New Roman"/>
                <w:b/>
                <w:bCs/>
                <w:i/>
                <w:iCs/>
                <w:color w:val="000000"/>
                <w:sz w:val="21"/>
                <w:szCs w:val="21"/>
                <w:lang w:val="en-US" w:eastAsia="zh-CN"/>
              </w:rPr>
              <w:t>Off</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C674B0" w14:textId="77777777" w:rsidR="00CD5DEC" w:rsidRPr="00CD5DEC" w:rsidRDefault="00CD5DEC" w:rsidP="0092326A">
            <w:pPr>
              <w:spacing w:after="0"/>
              <w:rPr>
                <w:rFonts w:eastAsia="Times New Roman"/>
                <w:b/>
                <w:bCs/>
                <w:i/>
                <w:iCs/>
                <w:color w:val="000000"/>
                <w:sz w:val="21"/>
                <w:szCs w:val="21"/>
                <w:lang w:val="en-US" w:eastAsia="zh-CN"/>
              </w:rPr>
            </w:pPr>
            <w:r w:rsidRPr="00CD5DEC">
              <w:rPr>
                <w:rFonts w:eastAsia="Times New Roman"/>
                <w:b/>
                <w:bCs/>
                <w:i/>
                <w:iCs/>
                <w:color w:val="000000"/>
                <w:sz w:val="21"/>
                <w:szCs w:val="21"/>
                <w:lang w:val="en-US" w:eastAsia="zh-CN"/>
              </w:rPr>
              <w:t>ON</w:t>
            </w:r>
          </w:p>
        </w:tc>
      </w:tr>
      <w:tr w:rsidR="00CD5DEC" w:rsidRPr="00CD5DEC" w14:paraId="7EC8873D" w14:textId="77777777" w:rsidTr="00CD5DEC">
        <w:tc>
          <w:tcPr>
            <w:tcW w:w="24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18E43F" w14:textId="77777777" w:rsidR="00CD5DEC" w:rsidRPr="00CD5DEC" w:rsidRDefault="00CD5DEC" w:rsidP="0092326A">
            <w:pPr>
              <w:spacing w:after="0"/>
              <w:rPr>
                <w:rFonts w:eastAsia="Times New Roman"/>
                <w:b/>
                <w:bCs/>
                <w:i/>
                <w:iCs/>
                <w:color w:val="000000"/>
                <w:sz w:val="21"/>
                <w:szCs w:val="21"/>
                <w:lang w:val="en-US" w:eastAsia="zh-CN"/>
              </w:rPr>
            </w:pPr>
            <w:r w:rsidRPr="00CD5DEC">
              <w:rPr>
                <w:rFonts w:eastAsia="Times New Roman"/>
                <w:b/>
                <w:bCs/>
                <w:i/>
                <w:iCs/>
                <w:color w:val="000000"/>
                <w:sz w:val="21"/>
                <w:szCs w:val="21"/>
                <w:lang w:val="en-US" w:eastAsia="zh-CN"/>
              </w:rPr>
              <w:t>#3 Relaxed case b</w:t>
            </w:r>
          </w:p>
        </w:tc>
        <w:tc>
          <w:tcPr>
            <w:tcW w:w="23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F9198F" w14:textId="77777777" w:rsidR="00CD5DEC" w:rsidRPr="00CD5DEC" w:rsidRDefault="00CD5DEC" w:rsidP="0092326A">
            <w:pPr>
              <w:spacing w:after="0"/>
              <w:rPr>
                <w:rFonts w:eastAsia="Times New Roman"/>
                <w:b/>
                <w:bCs/>
                <w:i/>
                <w:iCs/>
                <w:color w:val="000000"/>
                <w:sz w:val="21"/>
                <w:szCs w:val="21"/>
                <w:lang w:val="en-US" w:eastAsia="zh-CN"/>
              </w:rPr>
            </w:pPr>
            <w:r w:rsidRPr="00CD5DEC">
              <w:rPr>
                <w:rFonts w:eastAsia="Times New Roman"/>
                <w:b/>
                <w:bCs/>
                <w:i/>
                <w:iCs/>
                <w:color w:val="000000"/>
                <w:sz w:val="21"/>
                <w:szCs w:val="21"/>
                <w:lang w:val="en-US" w:eastAsia="zh-CN"/>
              </w:rPr>
              <w:t>On with relaxation measurement</w:t>
            </w:r>
          </w:p>
        </w:tc>
        <w:tc>
          <w:tcPr>
            <w:tcW w:w="25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56402A" w14:textId="77777777" w:rsidR="00CD5DEC" w:rsidRPr="00CD5DEC" w:rsidRDefault="00CD5DEC" w:rsidP="0092326A">
            <w:pPr>
              <w:spacing w:after="0"/>
              <w:rPr>
                <w:rFonts w:eastAsia="Times New Roman"/>
                <w:b/>
                <w:bCs/>
                <w:i/>
                <w:iCs/>
                <w:color w:val="000000"/>
                <w:sz w:val="21"/>
                <w:szCs w:val="21"/>
                <w:lang w:val="en-US" w:eastAsia="zh-CN"/>
              </w:rPr>
            </w:pPr>
            <w:r w:rsidRPr="00CD5DEC">
              <w:rPr>
                <w:rFonts w:eastAsia="Times New Roman"/>
                <w:b/>
                <w:bCs/>
                <w:i/>
                <w:iCs/>
                <w:color w:val="000000"/>
                <w:sz w:val="21"/>
                <w:szCs w:val="21"/>
                <w:lang w:val="en-US" w:eastAsia="zh-CN"/>
              </w:rPr>
              <w:t>On with relaxation measurement</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E87475" w14:textId="77777777" w:rsidR="00CD5DEC" w:rsidRPr="00CD5DEC" w:rsidRDefault="00CD5DEC" w:rsidP="0092326A">
            <w:pPr>
              <w:spacing w:after="0"/>
              <w:rPr>
                <w:rFonts w:eastAsia="Times New Roman"/>
                <w:b/>
                <w:bCs/>
                <w:i/>
                <w:iCs/>
                <w:color w:val="000000"/>
                <w:sz w:val="21"/>
                <w:szCs w:val="21"/>
                <w:lang w:val="en-US" w:eastAsia="zh-CN"/>
              </w:rPr>
            </w:pPr>
            <w:r w:rsidRPr="00CD5DEC">
              <w:rPr>
                <w:rFonts w:eastAsia="Times New Roman"/>
                <w:b/>
                <w:bCs/>
                <w:i/>
                <w:iCs/>
                <w:color w:val="000000"/>
                <w:sz w:val="21"/>
                <w:szCs w:val="21"/>
                <w:lang w:val="en-US" w:eastAsia="zh-CN"/>
              </w:rPr>
              <w:t>ON</w:t>
            </w:r>
          </w:p>
        </w:tc>
      </w:tr>
      <w:tr w:rsidR="00CD5DEC" w:rsidRPr="00CD5DEC" w14:paraId="012321CD" w14:textId="77777777" w:rsidTr="00CD5DEC">
        <w:tc>
          <w:tcPr>
            <w:tcW w:w="24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F92E16" w14:textId="77777777" w:rsidR="00CD5DEC" w:rsidRPr="00CD5DEC" w:rsidRDefault="00CD5DEC" w:rsidP="0092326A">
            <w:pPr>
              <w:spacing w:after="0"/>
              <w:rPr>
                <w:rFonts w:eastAsia="Times New Roman"/>
                <w:b/>
                <w:bCs/>
                <w:i/>
                <w:iCs/>
                <w:color w:val="000000"/>
                <w:sz w:val="21"/>
                <w:szCs w:val="21"/>
                <w:lang w:val="en-US" w:eastAsia="zh-CN"/>
              </w:rPr>
            </w:pPr>
            <w:r w:rsidRPr="00CD5DEC">
              <w:rPr>
                <w:rFonts w:eastAsia="Times New Roman"/>
                <w:b/>
                <w:bCs/>
                <w:i/>
                <w:iCs/>
                <w:color w:val="000000"/>
                <w:sz w:val="21"/>
                <w:szCs w:val="21"/>
                <w:lang w:val="en-US" w:eastAsia="zh-CN"/>
              </w:rPr>
              <w:t>#4 Relaxed case c</w:t>
            </w:r>
          </w:p>
        </w:tc>
        <w:tc>
          <w:tcPr>
            <w:tcW w:w="23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69F6CF" w14:textId="77777777" w:rsidR="00CD5DEC" w:rsidRPr="00CD5DEC" w:rsidRDefault="00CD5DEC" w:rsidP="0092326A">
            <w:pPr>
              <w:spacing w:after="0"/>
              <w:rPr>
                <w:rFonts w:eastAsia="Times New Roman"/>
                <w:b/>
                <w:bCs/>
                <w:i/>
                <w:iCs/>
                <w:color w:val="000000"/>
                <w:sz w:val="21"/>
                <w:szCs w:val="21"/>
                <w:lang w:val="en-US" w:eastAsia="zh-CN"/>
              </w:rPr>
            </w:pPr>
            <w:r w:rsidRPr="00CD5DEC">
              <w:rPr>
                <w:rFonts w:eastAsia="Times New Roman"/>
                <w:b/>
                <w:bCs/>
                <w:i/>
                <w:iCs/>
                <w:color w:val="000000"/>
                <w:sz w:val="21"/>
                <w:szCs w:val="21"/>
                <w:lang w:val="en-US" w:eastAsia="zh-CN"/>
              </w:rPr>
              <w:t xml:space="preserve">Off </w:t>
            </w:r>
          </w:p>
        </w:tc>
        <w:tc>
          <w:tcPr>
            <w:tcW w:w="25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2E1D91" w14:textId="007E83E7" w:rsidR="00CD5DEC" w:rsidRPr="00CD5DEC" w:rsidRDefault="00CD5DEC" w:rsidP="0092326A">
            <w:pPr>
              <w:spacing w:after="0"/>
              <w:rPr>
                <w:rFonts w:eastAsia="Times New Roman"/>
                <w:b/>
                <w:bCs/>
                <w:i/>
                <w:iCs/>
                <w:color w:val="000000"/>
                <w:sz w:val="21"/>
                <w:szCs w:val="21"/>
                <w:lang w:val="en-US" w:eastAsia="zh-CN"/>
              </w:rPr>
            </w:pPr>
            <w:r w:rsidRPr="00CD5DEC">
              <w:rPr>
                <w:rFonts w:eastAsia="Times New Roman"/>
                <w:b/>
                <w:bCs/>
                <w:i/>
                <w:iCs/>
                <w:color w:val="000000"/>
                <w:sz w:val="21"/>
                <w:szCs w:val="21"/>
                <w:lang w:val="en-US" w:eastAsia="zh-CN"/>
              </w:rPr>
              <w:t>On</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31309F" w14:textId="77777777" w:rsidR="00CD5DEC" w:rsidRPr="00CD5DEC" w:rsidRDefault="00CD5DEC" w:rsidP="0092326A">
            <w:pPr>
              <w:spacing w:after="0"/>
              <w:rPr>
                <w:rFonts w:eastAsia="Times New Roman"/>
                <w:b/>
                <w:bCs/>
                <w:i/>
                <w:iCs/>
                <w:color w:val="000000"/>
                <w:sz w:val="21"/>
                <w:szCs w:val="21"/>
                <w:lang w:val="en-US" w:eastAsia="zh-CN"/>
              </w:rPr>
            </w:pPr>
            <w:r w:rsidRPr="00CD5DEC">
              <w:rPr>
                <w:rFonts w:eastAsia="Times New Roman"/>
                <w:b/>
                <w:bCs/>
                <w:i/>
                <w:iCs/>
                <w:color w:val="000000"/>
                <w:sz w:val="21"/>
                <w:szCs w:val="21"/>
                <w:lang w:val="en-US" w:eastAsia="zh-CN"/>
              </w:rPr>
              <w:t>ON</w:t>
            </w:r>
          </w:p>
        </w:tc>
      </w:tr>
    </w:tbl>
    <w:p w14:paraId="188E3111" w14:textId="326C8CD8" w:rsidR="00122FE5" w:rsidRDefault="00CD5DEC" w:rsidP="00CD5DEC">
      <w:pPr>
        <w:pStyle w:val="BodyText"/>
        <w:spacing w:before="120"/>
        <w:jc w:val="both"/>
        <w:rPr>
          <w:rFonts w:asciiTheme="minorHAnsi" w:hAnsiTheme="minorHAnsi" w:cstheme="minorHAnsi"/>
          <w:b/>
          <w:bCs/>
          <w:i/>
          <w:szCs w:val="22"/>
        </w:rPr>
      </w:pPr>
      <w:bookmarkStart w:id="7" w:name="_Ref172756590"/>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3D3C42">
        <w:rPr>
          <w:rFonts w:asciiTheme="minorHAnsi" w:hAnsiTheme="minorHAnsi" w:cstheme="minorHAnsi"/>
          <w:b/>
          <w:bCs/>
          <w:i/>
          <w:noProof/>
          <w:szCs w:val="22"/>
        </w:rPr>
        <w:t>2</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Whether any </w:t>
      </w:r>
      <w:r w:rsidR="003A4C4B">
        <w:rPr>
          <w:rFonts w:asciiTheme="minorHAnsi" w:hAnsiTheme="minorHAnsi" w:cstheme="minorHAnsi"/>
          <w:b/>
          <w:bCs/>
          <w:i/>
          <w:szCs w:val="22"/>
        </w:rPr>
        <w:t xml:space="preserve">LR based </w:t>
      </w:r>
      <w:r w:rsidR="00D56906">
        <w:rPr>
          <w:rFonts w:asciiTheme="minorHAnsi" w:hAnsiTheme="minorHAnsi" w:cstheme="minorHAnsi" w:hint="eastAsia"/>
          <w:b/>
          <w:bCs/>
          <w:i/>
          <w:szCs w:val="22"/>
          <w:lang w:eastAsia="zh-CN"/>
        </w:rPr>
        <w:t xml:space="preserve">serving cell </w:t>
      </w:r>
      <w:r>
        <w:rPr>
          <w:rFonts w:asciiTheme="minorHAnsi" w:hAnsiTheme="minorHAnsi" w:cstheme="minorHAnsi"/>
          <w:b/>
          <w:bCs/>
          <w:i/>
          <w:szCs w:val="22"/>
        </w:rPr>
        <w:t xml:space="preserve">RRM relaxation </w:t>
      </w:r>
      <w:r w:rsidR="00436206">
        <w:rPr>
          <w:rFonts w:asciiTheme="minorHAnsi" w:hAnsiTheme="minorHAnsi" w:cstheme="minorHAnsi"/>
          <w:b/>
          <w:bCs/>
          <w:i/>
          <w:szCs w:val="22"/>
        </w:rPr>
        <w:t>case</w:t>
      </w:r>
      <w:r>
        <w:rPr>
          <w:rFonts w:asciiTheme="minorHAnsi" w:hAnsiTheme="minorHAnsi" w:cstheme="minorHAnsi"/>
          <w:b/>
          <w:bCs/>
          <w:i/>
          <w:szCs w:val="22"/>
        </w:rPr>
        <w:t>s are valid is fully up to NW’s configuration</w:t>
      </w:r>
      <w:r w:rsidR="00436206">
        <w:rPr>
          <w:rFonts w:asciiTheme="minorHAnsi" w:hAnsiTheme="minorHAnsi" w:cstheme="minorHAnsi"/>
          <w:b/>
          <w:bCs/>
          <w:i/>
          <w:szCs w:val="22"/>
        </w:rPr>
        <w:t>, such as</w:t>
      </w:r>
      <w:r>
        <w:rPr>
          <w:rFonts w:asciiTheme="minorHAnsi" w:hAnsiTheme="minorHAnsi" w:cstheme="minorHAnsi"/>
          <w:b/>
          <w:bCs/>
          <w:i/>
          <w:szCs w:val="22"/>
        </w:rPr>
        <w:t xml:space="preserve"> </w:t>
      </w:r>
      <w:r w:rsidR="00436206">
        <w:rPr>
          <w:rFonts w:asciiTheme="minorHAnsi" w:hAnsiTheme="minorHAnsi" w:cstheme="minorHAnsi"/>
          <w:b/>
          <w:bCs/>
          <w:i/>
          <w:szCs w:val="22"/>
        </w:rPr>
        <w:t xml:space="preserve">NW can enable/disable </w:t>
      </w:r>
      <w:r w:rsidR="0045423D">
        <w:rPr>
          <w:rFonts w:asciiTheme="minorHAnsi" w:hAnsiTheme="minorHAnsi" w:cstheme="minorHAnsi" w:hint="eastAsia"/>
          <w:b/>
          <w:bCs/>
          <w:i/>
          <w:szCs w:val="22"/>
          <w:lang w:eastAsia="zh-CN"/>
        </w:rPr>
        <w:t>any</w:t>
      </w:r>
      <w:r w:rsidR="00436206">
        <w:rPr>
          <w:rFonts w:asciiTheme="minorHAnsi" w:hAnsiTheme="minorHAnsi" w:cstheme="minorHAnsi"/>
          <w:b/>
          <w:bCs/>
          <w:i/>
          <w:szCs w:val="22"/>
        </w:rPr>
        <w:t xml:space="preserve"> RRM relaxation </w:t>
      </w:r>
      <w:r w:rsidR="0045423D">
        <w:rPr>
          <w:rFonts w:asciiTheme="minorHAnsi" w:hAnsiTheme="minorHAnsi" w:cstheme="minorHAnsi" w:hint="eastAsia"/>
          <w:b/>
          <w:bCs/>
          <w:i/>
          <w:szCs w:val="22"/>
          <w:lang w:eastAsia="zh-CN"/>
        </w:rPr>
        <w:t>scenario</w:t>
      </w:r>
      <w:r w:rsidR="00436206">
        <w:rPr>
          <w:rFonts w:asciiTheme="minorHAnsi" w:hAnsiTheme="minorHAnsi" w:cstheme="minorHAnsi"/>
          <w:b/>
          <w:bCs/>
          <w:i/>
          <w:szCs w:val="22"/>
        </w:rPr>
        <w:t xml:space="preserve"> based on the </w:t>
      </w:r>
      <w:r w:rsidR="003A4C4B">
        <w:rPr>
          <w:rFonts w:asciiTheme="minorHAnsi" w:hAnsiTheme="minorHAnsi" w:cstheme="minorHAnsi"/>
          <w:b/>
          <w:bCs/>
          <w:i/>
          <w:szCs w:val="22"/>
        </w:rPr>
        <w:t xml:space="preserve">configured </w:t>
      </w:r>
      <w:r w:rsidR="00436206">
        <w:rPr>
          <w:rFonts w:asciiTheme="minorHAnsi" w:hAnsiTheme="minorHAnsi" w:cstheme="minorHAnsi"/>
          <w:b/>
          <w:bCs/>
          <w:i/>
          <w:szCs w:val="22"/>
        </w:rPr>
        <w:t>thresholds.</w:t>
      </w:r>
      <w:bookmarkEnd w:id="7"/>
      <w:r w:rsidR="00436206">
        <w:rPr>
          <w:rFonts w:asciiTheme="minorHAnsi" w:hAnsiTheme="minorHAnsi" w:cstheme="minorHAnsi"/>
          <w:b/>
          <w:bCs/>
          <w:i/>
          <w:szCs w:val="22"/>
        </w:rPr>
        <w:t xml:space="preserve"> </w:t>
      </w:r>
    </w:p>
    <w:p w14:paraId="154D99AB" w14:textId="43FDECCD" w:rsidR="008D733D" w:rsidRDefault="008D733D" w:rsidP="00CD5DEC">
      <w:pPr>
        <w:pStyle w:val="BodyText"/>
        <w:spacing w:before="120"/>
        <w:jc w:val="both"/>
        <w:rPr>
          <w:rFonts w:asciiTheme="minorHAnsi" w:hAnsiTheme="minorHAnsi" w:cstheme="minorHAnsi"/>
          <w:b/>
          <w:bCs/>
          <w:i/>
          <w:szCs w:val="22"/>
          <w:lang w:eastAsia="zh-CN"/>
        </w:rPr>
      </w:pPr>
      <w:bookmarkStart w:id="8" w:name="_Ref173877613"/>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3D3C42">
        <w:rPr>
          <w:rFonts w:asciiTheme="minorHAnsi" w:hAnsiTheme="minorHAnsi" w:cstheme="minorHAnsi"/>
          <w:b/>
          <w:bCs/>
          <w:i/>
          <w:noProof/>
          <w:szCs w:val="22"/>
        </w:rPr>
        <w:t>3</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hint="eastAsia"/>
          <w:b/>
          <w:bCs/>
          <w:i/>
          <w:szCs w:val="22"/>
          <w:lang w:eastAsia="zh-CN"/>
        </w:rPr>
        <w:t xml:space="preserve"> Serving cell</w:t>
      </w:r>
      <w:r w:rsidR="00981933">
        <w:rPr>
          <w:rFonts w:asciiTheme="minorHAnsi" w:hAnsiTheme="minorHAnsi" w:cstheme="minorHAnsi" w:hint="eastAsia"/>
          <w:b/>
          <w:bCs/>
          <w:i/>
          <w:szCs w:val="22"/>
          <w:lang w:eastAsia="zh-CN"/>
        </w:rPr>
        <w:t xml:space="preserve"> measurement</w:t>
      </w:r>
      <w:r>
        <w:rPr>
          <w:rFonts w:asciiTheme="minorHAnsi" w:hAnsiTheme="minorHAnsi" w:cstheme="minorHAnsi" w:hint="eastAsia"/>
          <w:b/>
          <w:bCs/>
          <w:i/>
          <w:szCs w:val="22"/>
          <w:lang w:eastAsia="zh-CN"/>
        </w:rPr>
        <w:t xml:space="preserve"> relaxation</w:t>
      </w:r>
      <w:r w:rsidR="00981933">
        <w:rPr>
          <w:rFonts w:asciiTheme="minorHAnsi" w:hAnsiTheme="minorHAnsi" w:cstheme="minorHAnsi" w:hint="eastAsia"/>
          <w:b/>
          <w:bCs/>
          <w:i/>
          <w:szCs w:val="22"/>
          <w:lang w:eastAsia="zh-CN"/>
        </w:rPr>
        <w:t>/offloading</w:t>
      </w:r>
      <w:r>
        <w:rPr>
          <w:rFonts w:asciiTheme="minorHAnsi" w:hAnsiTheme="minorHAnsi" w:cstheme="minorHAnsi" w:hint="eastAsia"/>
          <w:b/>
          <w:bCs/>
          <w:i/>
          <w:szCs w:val="22"/>
          <w:lang w:eastAsia="zh-CN"/>
        </w:rPr>
        <w:t xml:space="preserve"> with LR</w:t>
      </w:r>
      <w:r w:rsidR="00981933">
        <w:rPr>
          <w:rFonts w:asciiTheme="minorHAnsi" w:hAnsiTheme="minorHAnsi" w:cstheme="minorHAnsi" w:hint="eastAsia"/>
          <w:b/>
          <w:bCs/>
          <w:i/>
          <w:szCs w:val="22"/>
          <w:lang w:eastAsia="zh-CN"/>
        </w:rPr>
        <w:t xml:space="preserve"> </w:t>
      </w:r>
      <w:r w:rsidR="007B068F">
        <w:rPr>
          <w:rFonts w:asciiTheme="minorHAnsi" w:hAnsiTheme="minorHAnsi" w:cstheme="minorHAnsi" w:hint="eastAsia"/>
          <w:b/>
          <w:bCs/>
          <w:i/>
          <w:szCs w:val="22"/>
          <w:lang w:eastAsia="zh-CN"/>
        </w:rPr>
        <w:t xml:space="preserve">measurement </w:t>
      </w:r>
      <w:r w:rsidR="00981933">
        <w:rPr>
          <w:rFonts w:asciiTheme="minorHAnsi" w:hAnsiTheme="minorHAnsi" w:cstheme="minorHAnsi" w:hint="eastAsia"/>
          <w:b/>
          <w:bCs/>
          <w:i/>
          <w:szCs w:val="22"/>
          <w:lang w:eastAsia="zh-CN"/>
        </w:rPr>
        <w:t>is independent with neighbour cell measurement relaxation/offloading</w:t>
      </w:r>
      <w:r w:rsidR="007B068F">
        <w:rPr>
          <w:rFonts w:asciiTheme="minorHAnsi" w:hAnsiTheme="minorHAnsi" w:cstheme="minorHAnsi" w:hint="eastAsia"/>
          <w:b/>
          <w:bCs/>
          <w:i/>
          <w:szCs w:val="22"/>
          <w:lang w:eastAsia="zh-CN"/>
        </w:rPr>
        <w:t>, such as NW can control serving and neighbour cell measurement with different thresholds.</w:t>
      </w:r>
      <w:bookmarkEnd w:id="8"/>
      <w:r>
        <w:rPr>
          <w:rFonts w:asciiTheme="minorHAnsi" w:hAnsiTheme="minorHAnsi" w:cstheme="minorHAnsi" w:hint="eastAsia"/>
          <w:b/>
          <w:bCs/>
          <w:i/>
          <w:szCs w:val="22"/>
          <w:lang w:eastAsia="zh-CN"/>
        </w:rPr>
        <w:t xml:space="preserve"> </w:t>
      </w:r>
    </w:p>
    <w:p w14:paraId="35066434" w14:textId="6A26012C" w:rsidR="00781218" w:rsidRDefault="00781218" w:rsidP="00CD5DEC">
      <w:pPr>
        <w:pStyle w:val="BodyText"/>
        <w:spacing w:before="120"/>
        <w:jc w:val="both"/>
        <w:rPr>
          <w:rFonts w:asciiTheme="minorHAnsi" w:hAnsiTheme="minorHAnsi" w:cstheme="minorHAnsi"/>
          <w:b/>
          <w:bCs/>
          <w:i/>
          <w:szCs w:val="22"/>
        </w:rPr>
      </w:pPr>
      <w:bookmarkStart w:id="9" w:name="_Ref172756593"/>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3D3C42">
        <w:rPr>
          <w:rFonts w:asciiTheme="minorHAnsi" w:hAnsiTheme="minorHAnsi" w:cstheme="minorHAnsi"/>
          <w:b/>
          <w:bCs/>
          <w:i/>
          <w:noProof/>
          <w:szCs w:val="22"/>
        </w:rPr>
        <w:t>4</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MR RRM further relaxation without LR measurement is out of scope in Rel-19.</w:t>
      </w:r>
      <w:bookmarkEnd w:id="9"/>
      <w:r>
        <w:rPr>
          <w:rFonts w:asciiTheme="minorHAnsi" w:hAnsiTheme="minorHAnsi" w:cstheme="minorHAnsi"/>
          <w:b/>
          <w:bCs/>
          <w:i/>
          <w:szCs w:val="22"/>
        </w:rPr>
        <w:t xml:space="preserve"> </w:t>
      </w:r>
    </w:p>
    <w:p w14:paraId="2A100DAE" w14:textId="03598343" w:rsidR="00CD5DEC" w:rsidRDefault="00CD5DEC" w:rsidP="00CD5DEC">
      <w:pPr>
        <w:pStyle w:val="BodyText"/>
        <w:spacing w:before="120"/>
        <w:jc w:val="both"/>
        <w:rPr>
          <w:lang w:eastAsia="zh-CN"/>
        </w:rPr>
      </w:pPr>
      <w:bookmarkStart w:id="10" w:name="_Ref17275659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3D3C42">
        <w:rPr>
          <w:rFonts w:asciiTheme="minorHAnsi" w:hAnsiTheme="minorHAnsi" w:cstheme="minorHAnsi"/>
          <w:b/>
          <w:bCs/>
          <w:i/>
          <w:noProof/>
          <w:szCs w:val="22"/>
        </w:rPr>
        <w:t>5</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send LS to RAN2 to discuss the criteria to enter</w:t>
      </w:r>
      <w:r w:rsidR="00CB7067">
        <w:rPr>
          <w:rFonts w:asciiTheme="minorHAnsi" w:hAnsiTheme="minorHAnsi" w:cstheme="minorHAnsi" w:hint="eastAsia"/>
          <w:b/>
          <w:bCs/>
          <w:i/>
          <w:szCs w:val="22"/>
          <w:lang w:eastAsia="zh-CN"/>
        </w:rPr>
        <w:t>/exit</w:t>
      </w:r>
      <w:r>
        <w:rPr>
          <w:rFonts w:asciiTheme="minorHAnsi" w:hAnsiTheme="minorHAnsi" w:cstheme="minorHAnsi"/>
          <w:b/>
          <w:bCs/>
          <w:i/>
          <w:szCs w:val="22"/>
        </w:rPr>
        <w:t xml:space="preserve"> each RRM relaxation scenario</w:t>
      </w:r>
      <w:r w:rsidR="00BD645E">
        <w:rPr>
          <w:rFonts w:asciiTheme="minorHAnsi" w:hAnsiTheme="minorHAnsi" w:cstheme="minorHAnsi" w:hint="eastAsia"/>
          <w:b/>
          <w:bCs/>
          <w:i/>
          <w:szCs w:val="22"/>
          <w:lang w:eastAsia="zh-CN"/>
        </w:rPr>
        <w:t xml:space="preserve"> which should be captured in RAN2 spec</w:t>
      </w:r>
      <w:r>
        <w:rPr>
          <w:rFonts w:asciiTheme="minorHAnsi" w:hAnsiTheme="minorHAnsi" w:cstheme="minorHAnsi"/>
          <w:b/>
          <w:bCs/>
          <w:i/>
          <w:szCs w:val="22"/>
        </w:rPr>
        <w:t>.</w:t>
      </w:r>
      <w:bookmarkEnd w:id="10"/>
    </w:p>
    <w:p w14:paraId="231AB0FD" w14:textId="1141EC44" w:rsidR="008D3BAA" w:rsidRDefault="00AA5C57" w:rsidP="00BB2885">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A5C57">
        <w:rPr>
          <w:sz w:val="36"/>
        </w:rPr>
        <w:t>Entry/exit condition for LP-WUS monitoring</w:t>
      </w:r>
      <w:r w:rsidR="006676A1">
        <w:rPr>
          <w:sz w:val="36"/>
        </w:rPr>
        <w:t xml:space="preserve"> in </w:t>
      </w:r>
      <w:r w:rsidR="006676A1" w:rsidRPr="00ED3374">
        <w:rPr>
          <w:sz w:val="36"/>
        </w:rPr>
        <w:t>RRC-IDLE and INACTIVE</w:t>
      </w:r>
    </w:p>
    <w:p w14:paraId="441B1201" w14:textId="208871D1" w:rsidR="002137B7" w:rsidRDefault="00831F4C" w:rsidP="00E22905">
      <w:pPr>
        <w:pStyle w:val="BodyText"/>
        <w:spacing w:before="120"/>
        <w:jc w:val="both"/>
      </w:pPr>
      <w:r w:rsidRPr="00831F4C">
        <w:t xml:space="preserve">In legacy NR, UE </w:t>
      </w:r>
      <w:r>
        <w:t>will use the SSB to measure and evaluate the serving cell’s quality</w:t>
      </w:r>
      <w:r w:rsidR="002137B7">
        <w:t xml:space="preserve"> with the cell selection S criterion. If UE has evaluated </w:t>
      </w:r>
      <w:r w:rsidR="00BE40F1">
        <w:t xml:space="preserve">that </w:t>
      </w:r>
      <w:r w:rsidR="002137B7">
        <w:t>serving cell’s quality doesn’t fulfil the cell selection S criterion in N consecutive DRX cycles, UE will initiate all neighbour cells’ measurement.</w:t>
      </w:r>
    </w:p>
    <w:p w14:paraId="1B88142B" w14:textId="77777777" w:rsidR="000A5044" w:rsidRDefault="002137B7" w:rsidP="00F05748">
      <w:pPr>
        <w:pStyle w:val="BodyText"/>
        <w:spacing w:before="120"/>
        <w:jc w:val="both"/>
      </w:pPr>
      <w:r>
        <w:t xml:space="preserve">When LP-WUS </w:t>
      </w:r>
      <w:r w:rsidR="003546C5">
        <w:t>operation introduced, UE will use LP-WUS to monitor serving cell’s quality.</w:t>
      </w:r>
      <w:r w:rsidR="00E645F7">
        <w:t xml:space="preserve"> The conditions to </w:t>
      </w:r>
      <w:r w:rsidR="00152CC7">
        <w:t>enter</w:t>
      </w:r>
      <w:r w:rsidR="00E645F7">
        <w:t>/exit the LP-WUS monitoring shall be defined</w:t>
      </w:r>
      <w:r w:rsidR="00664D24">
        <w:t>, e.g. based on serving cell RSRP or/and RSRQ.</w:t>
      </w:r>
      <w:r w:rsidR="00174A85">
        <w:t xml:space="preserve"> </w:t>
      </w:r>
    </w:p>
    <w:p w14:paraId="5C1E24A0" w14:textId="42BADD19" w:rsidR="000A5044" w:rsidRDefault="000A5044" w:rsidP="000A5044">
      <w:pPr>
        <w:rPr>
          <w:lang w:eastAsia="zh-CN"/>
        </w:rPr>
      </w:pPr>
      <w:r>
        <w:rPr>
          <w:lang w:eastAsia="zh-CN"/>
        </w:rPr>
        <w:t xml:space="preserve">To avoid negative impact on paging or cell re-selection when using WUR, the following entry/exit </w:t>
      </w:r>
      <w:proofErr w:type="spellStart"/>
      <w:r w:rsidR="00200244">
        <w:rPr>
          <w:lang w:eastAsia="zh-CN"/>
        </w:rPr>
        <w:t>pricinples</w:t>
      </w:r>
      <w:proofErr w:type="spellEnd"/>
      <w:r>
        <w:rPr>
          <w:lang w:eastAsia="zh-CN"/>
        </w:rPr>
        <w:t xml:space="preserve"> should be followed.</w:t>
      </w:r>
    </w:p>
    <w:p w14:paraId="0B700304" w14:textId="77777777" w:rsidR="000A5044" w:rsidRPr="000A5044" w:rsidRDefault="000A5044" w:rsidP="000A5044">
      <w:pPr>
        <w:pStyle w:val="ListParagraph"/>
        <w:numPr>
          <w:ilvl w:val="0"/>
          <w:numId w:val="34"/>
        </w:numPr>
        <w:spacing w:after="200"/>
        <w:rPr>
          <w:rFonts w:ascii="Times New Roman" w:hAnsi="Times New Roman"/>
          <w:sz w:val="20"/>
          <w:lang w:val="en-GB" w:eastAsia="zh-CN"/>
        </w:rPr>
      </w:pPr>
      <w:r w:rsidRPr="000A5044">
        <w:rPr>
          <w:rFonts w:ascii="Times New Roman" w:hAnsi="Times New Roman"/>
          <w:sz w:val="20"/>
          <w:lang w:val="en-GB" w:eastAsia="zh-CN"/>
        </w:rPr>
        <w:t xml:space="preserve">The </w:t>
      </w:r>
      <w:r w:rsidRPr="000A5044">
        <w:rPr>
          <w:rFonts w:ascii="Times New Roman" w:hAnsi="Times New Roman"/>
          <w:b/>
          <w:bCs/>
          <w:sz w:val="20"/>
          <w:lang w:val="en-GB" w:eastAsia="zh-CN"/>
        </w:rPr>
        <w:t>entry</w:t>
      </w:r>
      <w:r w:rsidRPr="000A5044">
        <w:rPr>
          <w:rFonts w:ascii="Times New Roman" w:hAnsi="Times New Roman"/>
          <w:sz w:val="20"/>
          <w:lang w:val="en-GB" w:eastAsia="zh-CN"/>
        </w:rPr>
        <w:t xml:space="preserve"> should be made </w:t>
      </w:r>
      <w:proofErr w:type="gramStart"/>
      <w:r w:rsidRPr="000A5044">
        <w:rPr>
          <w:rFonts w:ascii="Times New Roman" w:hAnsi="Times New Roman"/>
          <w:sz w:val="20"/>
          <w:lang w:val="en-GB" w:eastAsia="zh-CN"/>
        </w:rPr>
        <w:t>carefully</w:t>
      </w:r>
      <w:proofErr w:type="gramEnd"/>
      <w:r w:rsidRPr="000A5044">
        <w:rPr>
          <w:rFonts w:ascii="Times New Roman" w:hAnsi="Times New Roman"/>
          <w:sz w:val="20"/>
          <w:lang w:val="en-GB" w:eastAsia="zh-CN"/>
        </w:rPr>
        <w:t xml:space="preserve"> and delay is not critical. </w:t>
      </w:r>
    </w:p>
    <w:p w14:paraId="633071B7" w14:textId="46D0716D" w:rsidR="000A5044" w:rsidRPr="000A5044" w:rsidRDefault="000A5044" w:rsidP="000A5044">
      <w:pPr>
        <w:pStyle w:val="ListParagraph"/>
        <w:numPr>
          <w:ilvl w:val="0"/>
          <w:numId w:val="34"/>
        </w:numPr>
        <w:spacing w:after="200"/>
        <w:rPr>
          <w:rFonts w:ascii="Times New Roman" w:hAnsi="Times New Roman"/>
          <w:sz w:val="20"/>
          <w:lang w:val="en-GB" w:eastAsia="zh-CN"/>
        </w:rPr>
      </w:pPr>
      <w:r w:rsidRPr="000A5044">
        <w:rPr>
          <w:rFonts w:ascii="Times New Roman" w:hAnsi="Times New Roman"/>
          <w:sz w:val="20"/>
          <w:lang w:val="en-GB" w:eastAsia="zh-CN"/>
        </w:rPr>
        <w:t xml:space="preserve">The </w:t>
      </w:r>
      <w:r w:rsidRPr="000A5044">
        <w:rPr>
          <w:rFonts w:ascii="Times New Roman" w:hAnsi="Times New Roman"/>
          <w:b/>
          <w:bCs/>
          <w:sz w:val="20"/>
          <w:lang w:val="en-GB" w:eastAsia="zh-CN"/>
        </w:rPr>
        <w:t>exit</w:t>
      </w:r>
      <w:r w:rsidRPr="000A5044">
        <w:rPr>
          <w:rFonts w:ascii="Times New Roman" w:hAnsi="Times New Roman"/>
          <w:sz w:val="20"/>
          <w:lang w:val="en-GB" w:eastAsia="zh-CN"/>
        </w:rPr>
        <w:t xml:space="preserve"> should be made </w:t>
      </w:r>
      <w:r w:rsidR="005B3097">
        <w:rPr>
          <w:rFonts w:ascii="Times New Roman" w:hAnsi="Times New Roman" w:hint="eastAsia"/>
          <w:sz w:val="20"/>
          <w:lang w:val="en-GB" w:eastAsia="zh-CN"/>
        </w:rPr>
        <w:t>fast</w:t>
      </w:r>
      <w:r w:rsidRPr="000A5044">
        <w:rPr>
          <w:rFonts w:ascii="Times New Roman" w:hAnsi="Times New Roman"/>
          <w:sz w:val="20"/>
          <w:lang w:val="en-GB" w:eastAsia="zh-CN"/>
        </w:rPr>
        <w:t xml:space="preserve"> because LP-SS measurement and mobility detection may delay for the exit condition to be fulfilled. </w:t>
      </w:r>
    </w:p>
    <w:p w14:paraId="70B29F2E" w14:textId="6DCA6A6B" w:rsidR="00200244" w:rsidRDefault="00200244" w:rsidP="00F05748">
      <w:pPr>
        <w:pStyle w:val="BodyText"/>
        <w:spacing w:before="120"/>
        <w:jc w:val="both"/>
        <w:rPr>
          <w:rFonts w:asciiTheme="minorHAnsi" w:hAnsiTheme="minorHAnsi" w:cstheme="minorHAnsi"/>
          <w:b/>
          <w:bCs/>
          <w:i/>
          <w:szCs w:val="22"/>
        </w:rPr>
      </w:pPr>
      <w:bookmarkStart w:id="11" w:name="_Ref172756600"/>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3D3C42">
        <w:rPr>
          <w:rFonts w:asciiTheme="minorHAnsi" w:hAnsiTheme="minorHAnsi" w:cstheme="minorHAnsi"/>
          <w:b/>
          <w:bCs/>
          <w:i/>
          <w:noProof/>
          <w:szCs w:val="22"/>
        </w:rPr>
        <w:t>6</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To minimize the negative impact on paging and cell reselection, the following entry/exit principles should be followed </w:t>
      </w:r>
      <w:r w:rsidR="000C7792">
        <w:rPr>
          <w:rFonts w:asciiTheme="minorHAnsi" w:hAnsiTheme="minorHAnsi" w:cstheme="minorHAnsi" w:hint="eastAsia"/>
          <w:b/>
          <w:bCs/>
          <w:i/>
          <w:szCs w:val="22"/>
          <w:lang w:eastAsia="zh-CN"/>
        </w:rPr>
        <w:t>if</w:t>
      </w:r>
      <w:r>
        <w:rPr>
          <w:rFonts w:asciiTheme="minorHAnsi" w:hAnsiTheme="minorHAnsi" w:cstheme="minorHAnsi"/>
          <w:b/>
          <w:bCs/>
          <w:i/>
          <w:szCs w:val="22"/>
        </w:rPr>
        <w:t xml:space="preserve"> RAN4 de</w:t>
      </w:r>
      <w:r w:rsidR="000C7792">
        <w:rPr>
          <w:rFonts w:asciiTheme="minorHAnsi" w:hAnsiTheme="minorHAnsi" w:cstheme="minorHAnsi" w:hint="eastAsia"/>
          <w:b/>
          <w:bCs/>
          <w:i/>
          <w:szCs w:val="22"/>
          <w:lang w:eastAsia="zh-CN"/>
        </w:rPr>
        <w:t>cide</w:t>
      </w:r>
      <w:r>
        <w:rPr>
          <w:rFonts w:asciiTheme="minorHAnsi" w:hAnsiTheme="minorHAnsi" w:cstheme="minorHAnsi"/>
          <w:b/>
          <w:bCs/>
          <w:i/>
          <w:szCs w:val="22"/>
        </w:rPr>
        <w:t xml:space="preserve">s </w:t>
      </w:r>
      <w:r w:rsidR="000C7792">
        <w:rPr>
          <w:rFonts w:asciiTheme="minorHAnsi" w:hAnsiTheme="minorHAnsi" w:cstheme="minorHAnsi" w:hint="eastAsia"/>
          <w:b/>
          <w:bCs/>
          <w:i/>
          <w:szCs w:val="22"/>
          <w:lang w:eastAsia="zh-CN"/>
        </w:rPr>
        <w:t xml:space="preserve">to define </w:t>
      </w:r>
      <w:r>
        <w:rPr>
          <w:rFonts w:asciiTheme="minorHAnsi" w:hAnsiTheme="minorHAnsi" w:cstheme="minorHAnsi"/>
          <w:b/>
          <w:bCs/>
          <w:i/>
          <w:szCs w:val="22"/>
        </w:rPr>
        <w:t>entry/exit requirement.</w:t>
      </w:r>
      <w:bookmarkEnd w:id="11"/>
    </w:p>
    <w:p w14:paraId="3CAA3C29" w14:textId="1D9183C9" w:rsidR="00200244" w:rsidRPr="00200244" w:rsidRDefault="00200244" w:rsidP="00200244">
      <w:pPr>
        <w:pStyle w:val="ListParagraph"/>
        <w:numPr>
          <w:ilvl w:val="0"/>
          <w:numId w:val="34"/>
        </w:numPr>
        <w:spacing w:after="200"/>
        <w:rPr>
          <w:rFonts w:ascii="Times New Roman" w:hAnsi="Times New Roman"/>
          <w:b/>
          <w:bCs/>
          <w:i/>
          <w:iCs/>
          <w:sz w:val="20"/>
          <w:lang w:val="en-GB" w:eastAsia="zh-CN"/>
        </w:rPr>
      </w:pPr>
      <w:r w:rsidRPr="00200244">
        <w:rPr>
          <w:rFonts w:ascii="Times New Roman" w:hAnsi="Times New Roman"/>
          <w:b/>
          <w:bCs/>
          <w:i/>
          <w:iCs/>
          <w:sz w:val="20"/>
          <w:lang w:val="en-GB" w:eastAsia="zh-CN"/>
        </w:rPr>
        <w:t xml:space="preserve">The entry should be made </w:t>
      </w:r>
      <w:r w:rsidR="005F3698" w:rsidRPr="00200244">
        <w:rPr>
          <w:rFonts w:ascii="Times New Roman" w:hAnsi="Times New Roman"/>
          <w:b/>
          <w:bCs/>
          <w:i/>
          <w:iCs/>
          <w:sz w:val="20"/>
          <w:lang w:val="en-GB" w:eastAsia="zh-CN"/>
        </w:rPr>
        <w:t>carefully,</w:t>
      </w:r>
      <w:r w:rsidRPr="00200244">
        <w:rPr>
          <w:rFonts w:ascii="Times New Roman" w:hAnsi="Times New Roman"/>
          <w:b/>
          <w:bCs/>
          <w:i/>
          <w:iCs/>
          <w:sz w:val="20"/>
          <w:lang w:val="en-GB" w:eastAsia="zh-CN"/>
        </w:rPr>
        <w:t xml:space="preserve"> and delay is not critical. </w:t>
      </w:r>
    </w:p>
    <w:p w14:paraId="69D2D825" w14:textId="77777777" w:rsidR="00200244" w:rsidRPr="00200244" w:rsidRDefault="00200244" w:rsidP="00200244">
      <w:pPr>
        <w:pStyle w:val="ListParagraph"/>
        <w:numPr>
          <w:ilvl w:val="0"/>
          <w:numId w:val="34"/>
        </w:numPr>
        <w:spacing w:after="200"/>
        <w:rPr>
          <w:rFonts w:ascii="Times New Roman" w:hAnsi="Times New Roman"/>
          <w:b/>
          <w:bCs/>
          <w:i/>
          <w:iCs/>
          <w:sz w:val="20"/>
          <w:lang w:val="en-GB" w:eastAsia="zh-CN"/>
        </w:rPr>
      </w:pPr>
      <w:r w:rsidRPr="00200244">
        <w:rPr>
          <w:rFonts w:ascii="Times New Roman" w:hAnsi="Times New Roman"/>
          <w:b/>
          <w:bCs/>
          <w:i/>
          <w:iCs/>
          <w:sz w:val="20"/>
          <w:lang w:val="en-GB" w:eastAsia="zh-CN"/>
        </w:rPr>
        <w:t xml:space="preserve">The exit should be made quickly because LP-SS measurement and mobility detection may delay for the exit condition to be fulfilled. </w:t>
      </w:r>
    </w:p>
    <w:p w14:paraId="25A7C742" w14:textId="4E7A6F8A" w:rsidR="00F05748" w:rsidRDefault="00E249AA" w:rsidP="00F05748">
      <w:pPr>
        <w:pStyle w:val="BodyText"/>
        <w:spacing w:before="120"/>
        <w:jc w:val="both"/>
      </w:pPr>
      <w:r>
        <w:t>However</w:t>
      </w:r>
      <w:r w:rsidR="00174A85">
        <w:t xml:space="preserve">, </w:t>
      </w:r>
      <w:r w:rsidR="00C64731">
        <w:t xml:space="preserve">considering </w:t>
      </w:r>
      <w:r w:rsidR="00174A85">
        <w:t xml:space="preserve">this issue may be discussed in different WGs at the same time, it’s better to avoid </w:t>
      </w:r>
      <w:r w:rsidR="00F872B2">
        <w:t xml:space="preserve">duplicate discussion among the WGs. </w:t>
      </w:r>
      <w:r w:rsidR="0094676A">
        <w:t>In our understanding</w:t>
      </w:r>
      <w:r w:rsidR="00F872B2">
        <w:t xml:space="preserve">, RAN4 can focus on defining the </w:t>
      </w:r>
      <w:r w:rsidR="00F05748">
        <w:t>requirement based on measurement simulation evaluation.</w:t>
      </w:r>
      <w:r w:rsidR="002137B7">
        <w:t xml:space="preserve"> </w:t>
      </w:r>
    </w:p>
    <w:p w14:paraId="456DA182" w14:textId="21F62525" w:rsidR="00AA5C57" w:rsidRDefault="00F05748" w:rsidP="00F17C8E">
      <w:pPr>
        <w:pStyle w:val="BodyText"/>
        <w:spacing w:before="120"/>
        <w:jc w:val="both"/>
        <w:rPr>
          <w:rFonts w:asciiTheme="minorHAnsi" w:hAnsiTheme="minorHAnsi" w:cstheme="minorHAnsi"/>
          <w:b/>
          <w:bCs/>
          <w:i/>
          <w:szCs w:val="22"/>
        </w:rPr>
      </w:pPr>
      <w:bookmarkStart w:id="12" w:name="_Ref162279187"/>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3D3C42">
        <w:rPr>
          <w:rFonts w:asciiTheme="minorHAnsi" w:hAnsiTheme="minorHAnsi" w:cstheme="minorHAnsi"/>
          <w:b/>
          <w:bCs/>
          <w:i/>
          <w:noProof/>
          <w:szCs w:val="22"/>
        </w:rPr>
        <w:t>7</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discuss the </w:t>
      </w:r>
      <w:r w:rsidR="00B772ED">
        <w:rPr>
          <w:rFonts w:asciiTheme="minorHAnsi" w:hAnsiTheme="minorHAnsi" w:cstheme="minorHAnsi"/>
          <w:b/>
          <w:bCs/>
          <w:i/>
          <w:szCs w:val="22"/>
        </w:rPr>
        <w:t>requirement</w:t>
      </w:r>
      <w:r>
        <w:rPr>
          <w:rFonts w:asciiTheme="minorHAnsi" w:hAnsiTheme="minorHAnsi" w:cstheme="minorHAnsi"/>
          <w:b/>
          <w:bCs/>
          <w:i/>
          <w:szCs w:val="22"/>
        </w:rPr>
        <w:t xml:space="preserve"> </w:t>
      </w:r>
      <w:r w:rsidR="00F847A5">
        <w:rPr>
          <w:rFonts w:asciiTheme="minorHAnsi" w:hAnsiTheme="minorHAnsi" w:cstheme="minorHAnsi"/>
          <w:b/>
          <w:bCs/>
          <w:i/>
          <w:szCs w:val="22"/>
        </w:rPr>
        <w:t>about</w:t>
      </w:r>
      <w:r>
        <w:rPr>
          <w:rFonts w:asciiTheme="minorHAnsi" w:hAnsiTheme="minorHAnsi" w:cstheme="minorHAnsi"/>
          <w:b/>
          <w:bCs/>
          <w:i/>
          <w:szCs w:val="22"/>
        </w:rPr>
        <w:t xml:space="preserve"> exit the </w:t>
      </w:r>
      <w:r w:rsidR="007B4595">
        <w:rPr>
          <w:rFonts w:asciiTheme="minorHAnsi" w:hAnsiTheme="minorHAnsi" w:cstheme="minorHAnsi"/>
          <w:b/>
          <w:bCs/>
          <w:i/>
          <w:szCs w:val="22"/>
        </w:rPr>
        <w:t>LR</w:t>
      </w:r>
      <w:r>
        <w:rPr>
          <w:rFonts w:asciiTheme="minorHAnsi" w:hAnsiTheme="minorHAnsi" w:cstheme="minorHAnsi"/>
          <w:b/>
          <w:bCs/>
          <w:i/>
          <w:szCs w:val="22"/>
        </w:rPr>
        <w:t xml:space="preserve"> </w:t>
      </w:r>
      <w:r w:rsidR="00F17C8E">
        <w:rPr>
          <w:rFonts w:asciiTheme="minorHAnsi" w:hAnsiTheme="minorHAnsi" w:cstheme="minorHAnsi"/>
          <w:b/>
          <w:bCs/>
          <w:i/>
          <w:szCs w:val="22"/>
        </w:rPr>
        <w:t xml:space="preserve">based on the </w:t>
      </w:r>
      <w:r w:rsidR="00F847A5">
        <w:rPr>
          <w:rFonts w:asciiTheme="minorHAnsi" w:hAnsiTheme="minorHAnsi" w:cstheme="minorHAnsi"/>
          <w:b/>
          <w:bCs/>
          <w:i/>
          <w:szCs w:val="22"/>
        </w:rPr>
        <w:t>LP-</w:t>
      </w:r>
      <w:r w:rsidR="00F17C8E">
        <w:rPr>
          <w:rFonts w:asciiTheme="minorHAnsi" w:hAnsiTheme="minorHAnsi" w:cstheme="minorHAnsi"/>
          <w:b/>
          <w:bCs/>
          <w:i/>
          <w:szCs w:val="22"/>
        </w:rPr>
        <w:t>RSRP/</w:t>
      </w:r>
      <w:r w:rsidR="00F847A5">
        <w:rPr>
          <w:rFonts w:asciiTheme="minorHAnsi" w:hAnsiTheme="minorHAnsi" w:cstheme="minorHAnsi"/>
          <w:b/>
          <w:bCs/>
          <w:i/>
          <w:szCs w:val="22"/>
        </w:rPr>
        <w:t>LP-</w:t>
      </w:r>
      <w:r w:rsidR="00F17C8E">
        <w:rPr>
          <w:rFonts w:asciiTheme="minorHAnsi" w:hAnsiTheme="minorHAnsi" w:cstheme="minorHAnsi"/>
          <w:b/>
          <w:bCs/>
          <w:i/>
          <w:szCs w:val="22"/>
        </w:rPr>
        <w:t>RSRQ simulation results</w:t>
      </w:r>
      <w:r>
        <w:rPr>
          <w:rFonts w:asciiTheme="minorHAnsi" w:hAnsiTheme="minorHAnsi" w:cstheme="minorHAnsi"/>
          <w:b/>
          <w:bCs/>
          <w:i/>
          <w:szCs w:val="22"/>
        </w:rPr>
        <w:t>.</w:t>
      </w:r>
      <w:bookmarkEnd w:id="12"/>
    </w:p>
    <w:p w14:paraId="5CAE9F7D" w14:textId="7965B0C7" w:rsidR="008D2DD6" w:rsidRDefault="008D2DD6" w:rsidP="00F17C8E">
      <w:pPr>
        <w:pStyle w:val="BodyText"/>
        <w:spacing w:before="120"/>
        <w:jc w:val="both"/>
        <w:rPr>
          <w:sz w:val="36"/>
        </w:rPr>
      </w:pPr>
      <w:bookmarkStart w:id="13" w:name="_Ref166162136"/>
      <w:r w:rsidRPr="009A085B">
        <w:rPr>
          <w:rFonts w:asciiTheme="minorHAnsi" w:hAnsiTheme="minorHAnsi" w:cstheme="minorHAnsi"/>
          <w:b/>
          <w:bCs/>
          <w:i/>
          <w:szCs w:val="22"/>
        </w:rPr>
        <w:lastRenderedPageBreak/>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3D3C42">
        <w:rPr>
          <w:rFonts w:asciiTheme="minorHAnsi" w:hAnsiTheme="minorHAnsi" w:cstheme="minorHAnsi"/>
          <w:b/>
          <w:bCs/>
          <w:i/>
          <w:noProof/>
          <w:szCs w:val="22"/>
        </w:rPr>
        <w:t>8</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discuss the requirement about entry the LR based on </w:t>
      </w:r>
      <w:r w:rsidR="007C75F8">
        <w:rPr>
          <w:rFonts w:asciiTheme="minorHAnsi" w:hAnsiTheme="minorHAnsi" w:cstheme="minorHAnsi"/>
          <w:b/>
          <w:bCs/>
          <w:i/>
          <w:szCs w:val="22"/>
        </w:rPr>
        <w:t>both MR SSB</w:t>
      </w:r>
      <w:r w:rsidR="00AB68D1">
        <w:rPr>
          <w:rFonts w:asciiTheme="minorHAnsi" w:hAnsiTheme="minorHAnsi" w:cstheme="minorHAnsi"/>
          <w:b/>
          <w:bCs/>
          <w:i/>
          <w:szCs w:val="22"/>
        </w:rPr>
        <w:t xml:space="preserve"> RSRP/RSRQ</w:t>
      </w:r>
      <w:r w:rsidR="00800354">
        <w:rPr>
          <w:rFonts w:asciiTheme="minorHAnsi" w:hAnsiTheme="minorHAnsi" w:cstheme="minorHAnsi"/>
          <w:b/>
          <w:bCs/>
          <w:i/>
          <w:szCs w:val="22"/>
        </w:rPr>
        <w:t xml:space="preserve"> and whether includes </w:t>
      </w:r>
      <w:r w:rsidR="007C75F8">
        <w:rPr>
          <w:rFonts w:asciiTheme="minorHAnsi" w:hAnsiTheme="minorHAnsi" w:cstheme="minorHAnsi"/>
          <w:b/>
          <w:bCs/>
          <w:i/>
          <w:szCs w:val="22"/>
        </w:rPr>
        <w:t xml:space="preserve">LR </w:t>
      </w:r>
      <w:r w:rsidR="00800354">
        <w:rPr>
          <w:rFonts w:asciiTheme="minorHAnsi" w:hAnsiTheme="minorHAnsi" w:cstheme="minorHAnsi"/>
          <w:b/>
          <w:bCs/>
          <w:i/>
          <w:szCs w:val="22"/>
        </w:rPr>
        <w:t>evaluation</w:t>
      </w:r>
      <w:r>
        <w:rPr>
          <w:rFonts w:asciiTheme="minorHAnsi" w:hAnsiTheme="minorHAnsi" w:cstheme="minorHAnsi"/>
          <w:b/>
          <w:bCs/>
          <w:i/>
          <w:szCs w:val="22"/>
        </w:rPr>
        <w:t>.</w:t>
      </w:r>
      <w:bookmarkEnd w:id="13"/>
    </w:p>
    <w:p w14:paraId="301B4015" w14:textId="10E4548B" w:rsidR="00BB2885" w:rsidRDefault="00BB2885" w:rsidP="00BB2885">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BB2885">
        <w:rPr>
          <w:sz w:val="36"/>
        </w:rPr>
        <w:t>RRM measurement</w:t>
      </w:r>
    </w:p>
    <w:p w14:paraId="6E9FCCD8" w14:textId="20235BEA" w:rsidR="00D9402A" w:rsidRPr="00D9402A" w:rsidRDefault="00D9402A" w:rsidP="00601D46">
      <w:pPr>
        <w:rPr>
          <w:b/>
          <w:bCs/>
          <w:color w:val="000000"/>
          <w:u w:val="single"/>
        </w:rPr>
      </w:pPr>
      <w:r w:rsidRPr="00D9402A">
        <w:rPr>
          <w:b/>
          <w:bCs/>
          <w:color w:val="000000"/>
          <w:u w:val="single"/>
        </w:rPr>
        <w:t>LP-RSR</w:t>
      </w:r>
      <w:r w:rsidR="004661BE">
        <w:rPr>
          <w:b/>
          <w:bCs/>
          <w:color w:val="000000"/>
          <w:u w:val="single"/>
        </w:rPr>
        <w:t>Q</w:t>
      </w:r>
      <w:r w:rsidRPr="00D9402A">
        <w:rPr>
          <w:b/>
          <w:bCs/>
          <w:color w:val="000000"/>
          <w:u w:val="single"/>
        </w:rPr>
        <w:t xml:space="preserve"> definition </w:t>
      </w:r>
    </w:p>
    <w:p w14:paraId="7AB8BEB0" w14:textId="1F0BB32E" w:rsidR="00601D46" w:rsidRDefault="00601D46" w:rsidP="00601D46">
      <w:pPr>
        <w:rPr>
          <w:color w:val="000000"/>
        </w:rPr>
      </w:pPr>
      <w:r>
        <w:rPr>
          <w:color w:val="000000"/>
        </w:rPr>
        <w:t>In RAN1 11</w:t>
      </w:r>
      <w:r w:rsidR="00781218">
        <w:rPr>
          <w:color w:val="000000"/>
        </w:rPr>
        <w:t>7</w:t>
      </w:r>
      <w:r>
        <w:rPr>
          <w:color w:val="000000"/>
        </w:rPr>
        <w:t xml:space="preserve">, the LP-RSRQ definition </w:t>
      </w:r>
      <w:r w:rsidR="00781218">
        <w:rPr>
          <w:color w:val="000000"/>
        </w:rPr>
        <w:t>was</w:t>
      </w:r>
      <w:r w:rsidR="00B910DD">
        <w:rPr>
          <w:color w:val="000000"/>
        </w:rPr>
        <w:t xml:space="preserve"> </w:t>
      </w:r>
      <w:r>
        <w:rPr>
          <w:color w:val="000000"/>
        </w:rPr>
        <w:t>agreed as follow.</w:t>
      </w:r>
      <w:r w:rsidR="0068075E">
        <w:rPr>
          <w:color w:val="000000"/>
        </w:rPr>
        <w:t xml:space="preserve"> RAN4 can reuse the definition from RAN1 to start the evaluation on LP-RSR</w:t>
      </w:r>
      <w:r w:rsidR="00781218">
        <w:rPr>
          <w:color w:val="000000"/>
        </w:rPr>
        <w:t>Q</w:t>
      </w:r>
      <w:r w:rsidR="00E869EB">
        <w:rPr>
          <w:color w:val="000000"/>
        </w:rPr>
        <w:t>.</w:t>
      </w:r>
    </w:p>
    <w:tbl>
      <w:tblPr>
        <w:tblStyle w:val="TableGrid"/>
        <w:tblW w:w="0" w:type="auto"/>
        <w:tblLook w:val="04A0" w:firstRow="1" w:lastRow="0" w:firstColumn="1" w:lastColumn="0" w:noHBand="0" w:noVBand="1"/>
      </w:tblPr>
      <w:tblGrid>
        <w:gridCol w:w="9629"/>
      </w:tblGrid>
      <w:tr w:rsidR="00BF4D92" w14:paraId="4F8A5276" w14:textId="77777777" w:rsidTr="00BF4D92">
        <w:tc>
          <w:tcPr>
            <w:tcW w:w="9629" w:type="dxa"/>
          </w:tcPr>
          <w:p w14:paraId="050B42BC" w14:textId="77777777" w:rsidR="00781218" w:rsidRPr="00781218" w:rsidRDefault="00781218" w:rsidP="00781218">
            <w:pPr>
              <w:spacing w:after="0"/>
              <w:rPr>
                <w:rFonts w:ascii="Times" w:eastAsia="Times New Roman" w:hAnsi="Times" w:cs="Times"/>
                <w:lang w:eastAsia="zh-CN"/>
              </w:rPr>
            </w:pPr>
            <w:r w:rsidRPr="00781218">
              <w:rPr>
                <w:rFonts w:ascii="Times" w:eastAsia="Times New Roman" w:hAnsi="Times" w:cs="Times"/>
                <w:b/>
                <w:bCs/>
                <w:lang w:eastAsia="zh-CN"/>
              </w:rPr>
              <w:t>Agreement</w:t>
            </w:r>
          </w:p>
          <w:p w14:paraId="1C0BDB33" w14:textId="77777777" w:rsidR="00781218" w:rsidRPr="00781218" w:rsidRDefault="00781218" w:rsidP="00781218">
            <w:pPr>
              <w:spacing w:after="0"/>
              <w:rPr>
                <w:rFonts w:ascii="Times" w:eastAsia="Times New Roman" w:hAnsi="Times" w:cs="Times"/>
                <w:lang w:eastAsia="zh-CN"/>
              </w:rPr>
            </w:pPr>
            <w:r w:rsidRPr="00781218">
              <w:rPr>
                <w:rFonts w:ascii="Times" w:eastAsia="Times New Roman" w:hAnsi="Times" w:cs="Times"/>
                <w:lang w:eastAsia="zh-CN"/>
              </w:rPr>
              <w:t>For LP-SS based LP-RSRQ, LP-RSRP and LP-RSSI are measured within the same bandwidth.</w:t>
            </w:r>
          </w:p>
          <w:p w14:paraId="0DE4F026" w14:textId="77777777" w:rsidR="00781218" w:rsidRPr="00781218" w:rsidRDefault="00781218" w:rsidP="00781218">
            <w:pPr>
              <w:spacing w:after="0"/>
              <w:rPr>
                <w:rFonts w:ascii="Times" w:eastAsia="Times New Roman" w:hAnsi="Times" w:cs="Times"/>
                <w:lang w:eastAsia="zh-CN"/>
              </w:rPr>
            </w:pPr>
            <w:r w:rsidRPr="00781218">
              <w:rPr>
                <w:rFonts w:ascii="Times" w:eastAsia="Times New Roman" w:hAnsi="Times" w:cs="Times"/>
                <w:lang w:eastAsia="zh-CN"/>
              </w:rPr>
              <w:t> </w:t>
            </w:r>
          </w:p>
          <w:p w14:paraId="22DD9342" w14:textId="77777777" w:rsidR="00781218" w:rsidRPr="00781218" w:rsidRDefault="00781218" w:rsidP="00781218">
            <w:pPr>
              <w:spacing w:after="0"/>
              <w:rPr>
                <w:rFonts w:ascii="Times" w:eastAsia="Times New Roman" w:hAnsi="Times" w:cs="Times"/>
                <w:lang w:eastAsia="zh-CN"/>
              </w:rPr>
            </w:pPr>
            <w:r w:rsidRPr="00781218">
              <w:rPr>
                <w:rFonts w:ascii="Times" w:eastAsia="Times New Roman" w:hAnsi="Times" w:cs="Times"/>
                <w:b/>
                <w:bCs/>
                <w:lang w:eastAsia="zh-CN"/>
              </w:rPr>
              <w:t>Agreement</w:t>
            </w:r>
          </w:p>
          <w:p w14:paraId="29672052" w14:textId="77777777" w:rsidR="00781218" w:rsidRPr="00781218" w:rsidRDefault="00781218" w:rsidP="00781218">
            <w:pPr>
              <w:spacing w:after="0"/>
              <w:rPr>
                <w:rFonts w:ascii="Times" w:eastAsia="Times New Roman" w:hAnsi="Times" w:cs="Times"/>
                <w:lang w:eastAsia="zh-CN"/>
              </w:rPr>
            </w:pPr>
            <w:r w:rsidRPr="00781218">
              <w:rPr>
                <w:rFonts w:ascii="Times" w:eastAsia="Times New Roman" w:hAnsi="Times" w:cs="Times"/>
                <w:lang w:eastAsia="zh-CN"/>
              </w:rPr>
              <w:t xml:space="preserve">For LP-RSSI definition for LP-RSRQ, the following is </w:t>
            </w:r>
            <w:proofErr w:type="gramStart"/>
            <w:r w:rsidRPr="00781218">
              <w:rPr>
                <w:rFonts w:ascii="Times" w:eastAsia="Times New Roman" w:hAnsi="Times" w:cs="Times"/>
                <w:lang w:eastAsia="zh-CN"/>
              </w:rPr>
              <w:t>agreed</w:t>
            </w:r>
            <w:proofErr w:type="gramEnd"/>
          </w:p>
          <w:p w14:paraId="744FBF5B" w14:textId="77777777" w:rsidR="00781218" w:rsidRPr="00781218" w:rsidRDefault="00781218" w:rsidP="00781218">
            <w:pPr>
              <w:numPr>
                <w:ilvl w:val="0"/>
                <w:numId w:val="35"/>
              </w:numPr>
              <w:spacing w:after="0"/>
              <w:textAlignment w:val="center"/>
              <w:rPr>
                <w:rFonts w:ascii="Calibri" w:eastAsia="Times New Roman" w:hAnsi="Calibri" w:cs="Calibri"/>
                <w:lang w:eastAsia="zh-CN"/>
              </w:rPr>
            </w:pPr>
            <w:r w:rsidRPr="00781218">
              <w:rPr>
                <w:rFonts w:ascii="Times" w:eastAsia="Times New Roman" w:hAnsi="Times" w:cs="Times"/>
                <w:lang w:eastAsia="zh-CN"/>
              </w:rPr>
              <w:t>Option 1: LP-RSSI is the linear average of total received power in ON and OFF LP-SS OOK symbols.</w:t>
            </w:r>
          </w:p>
          <w:p w14:paraId="326CF088" w14:textId="77777777" w:rsidR="00781218" w:rsidRPr="00781218" w:rsidRDefault="00781218" w:rsidP="00781218">
            <w:pPr>
              <w:spacing w:after="0"/>
              <w:ind w:left="540"/>
              <w:rPr>
                <w:rFonts w:ascii="Times" w:eastAsia="Times New Roman" w:hAnsi="Times" w:cs="Times"/>
                <w:lang w:eastAsia="zh-CN"/>
              </w:rPr>
            </w:pPr>
            <w:r w:rsidRPr="00781218">
              <w:rPr>
                <w:rFonts w:ascii="Times" w:eastAsia="Times New Roman" w:hAnsi="Times" w:cs="Times"/>
                <w:lang w:eastAsia="zh-CN"/>
              </w:rPr>
              <w:t>Note: Above does not constrain LP-SS sequence design for OOK</w:t>
            </w:r>
          </w:p>
          <w:p w14:paraId="18546F98" w14:textId="77777777" w:rsidR="00781218" w:rsidRPr="00781218" w:rsidRDefault="00781218" w:rsidP="00781218">
            <w:pPr>
              <w:spacing w:after="0"/>
              <w:rPr>
                <w:rFonts w:ascii="Times" w:eastAsia="Times New Roman" w:hAnsi="Times" w:cs="Times"/>
                <w:lang w:eastAsia="zh-CN"/>
              </w:rPr>
            </w:pPr>
            <w:r w:rsidRPr="00781218">
              <w:rPr>
                <w:rFonts w:ascii="Times" w:eastAsia="Times New Roman" w:hAnsi="Times" w:cs="Times"/>
                <w:lang w:eastAsia="zh-CN"/>
              </w:rPr>
              <w:t> </w:t>
            </w:r>
          </w:p>
          <w:p w14:paraId="7A49DA0E" w14:textId="77777777" w:rsidR="00781218" w:rsidRPr="00781218" w:rsidRDefault="00781218" w:rsidP="00781218">
            <w:pPr>
              <w:spacing w:after="0"/>
              <w:rPr>
                <w:rFonts w:ascii="Times" w:eastAsia="Times New Roman" w:hAnsi="Times" w:cs="Times"/>
                <w:lang w:eastAsia="zh-CN"/>
              </w:rPr>
            </w:pPr>
            <w:r w:rsidRPr="00781218">
              <w:rPr>
                <w:rFonts w:ascii="Times" w:eastAsia="Times New Roman" w:hAnsi="Times" w:cs="Times"/>
                <w:b/>
                <w:bCs/>
                <w:lang w:eastAsia="zh-CN"/>
              </w:rPr>
              <w:t>Working Assumption</w:t>
            </w:r>
          </w:p>
          <w:p w14:paraId="7E3F41FE" w14:textId="77777777" w:rsidR="00781218" w:rsidRPr="00781218" w:rsidRDefault="00781218" w:rsidP="00781218">
            <w:pPr>
              <w:spacing w:after="0"/>
              <w:rPr>
                <w:rFonts w:ascii="Times" w:eastAsia="Times New Roman" w:hAnsi="Times" w:cs="Times"/>
                <w:lang w:eastAsia="zh-CN"/>
              </w:rPr>
            </w:pPr>
            <w:r w:rsidRPr="00781218">
              <w:rPr>
                <w:rFonts w:ascii="Times" w:eastAsia="Times New Roman" w:hAnsi="Times" w:cs="Times"/>
                <w:lang w:eastAsia="zh-CN"/>
              </w:rPr>
              <w:t>From RAN1 perspective, for the RRM measurement metrics based on SSS for OFDM-based LP-WUR, use the same definition of SS-RSRP and SS-RSRQ for LP-SSS-RSRP and LP-SSS-RSRQ, respectively.</w:t>
            </w:r>
          </w:p>
          <w:p w14:paraId="5BD3B7AA" w14:textId="77777777" w:rsidR="00781218" w:rsidRPr="00781218" w:rsidRDefault="00781218" w:rsidP="00781218">
            <w:pPr>
              <w:numPr>
                <w:ilvl w:val="0"/>
                <w:numId w:val="36"/>
              </w:numPr>
              <w:spacing w:after="0"/>
              <w:textAlignment w:val="center"/>
              <w:rPr>
                <w:rFonts w:ascii="Calibri" w:eastAsia="Times New Roman" w:hAnsi="Calibri" w:cs="Calibri"/>
                <w:lang w:eastAsia="zh-CN"/>
              </w:rPr>
            </w:pPr>
            <w:r w:rsidRPr="00781218">
              <w:rPr>
                <w:rFonts w:ascii="Times" w:eastAsia="Times New Roman" w:hAnsi="Times" w:cs="Times"/>
                <w:lang w:eastAsia="zh-CN"/>
              </w:rPr>
              <w:t xml:space="preserve">Above is applicable for both time-domain processing or frequency-domain </w:t>
            </w:r>
            <w:proofErr w:type="gramStart"/>
            <w:r w:rsidRPr="00781218">
              <w:rPr>
                <w:rFonts w:ascii="Times" w:eastAsia="Times New Roman" w:hAnsi="Times" w:cs="Times"/>
                <w:lang w:eastAsia="zh-CN"/>
              </w:rPr>
              <w:t>processing</w:t>
            </w:r>
            <w:proofErr w:type="gramEnd"/>
          </w:p>
          <w:p w14:paraId="7644FC27" w14:textId="130AADFA" w:rsidR="00BF4D92" w:rsidRPr="00BF4D92" w:rsidRDefault="00781218" w:rsidP="00781218">
            <w:pPr>
              <w:numPr>
                <w:ilvl w:val="0"/>
                <w:numId w:val="36"/>
              </w:numPr>
              <w:spacing w:after="0"/>
              <w:textAlignment w:val="center"/>
              <w:rPr>
                <w:color w:val="000000"/>
              </w:rPr>
            </w:pPr>
            <w:r w:rsidRPr="00781218">
              <w:rPr>
                <w:rFonts w:ascii="Times" w:eastAsia="Times New Roman" w:hAnsi="Times" w:cs="Times"/>
                <w:lang w:eastAsia="zh-CN"/>
              </w:rPr>
              <w:t>Above does not imply that RAN1 will introduce LP-SSS-RSRP and LP-SSS-RSRQ in the specifications</w:t>
            </w:r>
          </w:p>
        </w:tc>
      </w:tr>
    </w:tbl>
    <w:p w14:paraId="3B4D325A" w14:textId="03B188D1" w:rsidR="00BF4D92" w:rsidRDefault="00F70603" w:rsidP="00601D46">
      <w:pPr>
        <w:rPr>
          <w:color w:val="000000"/>
        </w:rPr>
      </w:pPr>
      <w:bookmarkStart w:id="14" w:name="_Ref166162140"/>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3D3C42">
        <w:rPr>
          <w:rFonts w:asciiTheme="minorHAnsi" w:hAnsiTheme="minorHAnsi" w:cstheme="minorHAnsi"/>
          <w:b/>
          <w:bCs/>
          <w:i/>
          <w:noProof/>
          <w:szCs w:val="22"/>
        </w:rPr>
        <w:t>9</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follow RAN1’s LP-RSRP</w:t>
      </w:r>
      <w:r w:rsidR="00781218">
        <w:rPr>
          <w:rFonts w:asciiTheme="minorHAnsi" w:hAnsiTheme="minorHAnsi" w:cstheme="minorHAnsi"/>
          <w:b/>
          <w:bCs/>
          <w:i/>
          <w:szCs w:val="22"/>
        </w:rPr>
        <w:t xml:space="preserve"> and LP-RSRQ</w:t>
      </w:r>
      <w:r>
        <w:rPr>
          <w:rFonts w:asciiTheme="minorHAnsi" w:hAnsiTheme="minorHAnsi" w:cstheme="minorHAnsi"/>
          <w:b/>
          <w:bCs/>
          <w:i/>
          <w:szCs w:val="22"/>
        </w:rPr>
        <w:t xml:space="preserve"> definition to evaluate the LP-SS performance</w:t>
      </w:r>
      <w:r w:rsidR="00A91208">
        <w:rPr>
          <w:rFonts w:asciiTheme="minorHAnsi" w:hAnsiTheme="minorHAnsi" w:cstheme="minorHAnsi"/>
          <w:b/>
          <w:bCs/>
          <w:i/>
          <w:szCs w:val="22"/>
        </w:rPr>
        <w:t>.</w:t>
      </w:r>
      <w:bookmarkEnd w:id="14"/>
    </w:p>
    <w:p w14:paraId="27BABC5C" w14:textId="0758A086" w:rsidR="003862F1" w:rsidRDefault="003862F1" w:rsidP="003A030A">
      <w:pPr>
        <w:pStyle w:val="BodyText"/>
        <w:spacing w:before="120"/>
        <w:jc w:val="both"/>
        <w:rPr>
          <w:b/>
          <w:bCs/>
          <w:color w:val="000000"/>
          <w:u w:val="single"/>
        </w:rPr>
      </w:pPr>
      <w:r w:rsidRPr="003862F1">
        <w:rPr>
          <w:b/>
          <w:bCs/>
          <w:color w:val="000000"/>
          <w:u w:val="single"/>
        </w:rPr>
        <w:t>SSB periodicity</w:t>
      </w:r>
    </w:p>
    <w:p w14:paraId="74359147" w14:textId="651A418F" w:rsidR="003862F1" w:rsidRDefault="003862F1" w:rsidP="003A030A">
      <w:pPr>
        <w:pStyle w:val="BodyText"/>
        <w:spacing w:before="120"/>
        <w:jc w:val="both"/>
      </w:pPr>
      <w:r w:rsidRPr="003862F1">
        <w:t xml:space="preserve">UE can also use PSS/SSS </w:t>
      </w:r>
      <w:r w:rsidR="00EB7050">
        <w:t xml:space="preserve">for LP-WUR </w:t>
      </w:r>
      <w:r w:rsidRPr="003862F1">
        <w:t xml:space="preserve">to evaluate the </w:t>
      </w:r>
      <w:r>
        <w:t>serving cell quality to decide</w:t>
      </w:r>
      <w:r w:rsidR="00EB7050">
        <w:t xml:space="preserve"> whether to exit/enter the LP-WUR. In this case, to compare the performance with LP-SS</w:t>
      </w:r>
      <w:r w:rsidR="006B40D9">
        <w:t xml:space="preserve">, we propose to follow the same periodicity as LP-SS, such as 320ms to evaluate the PSS/SSS based LP-WUR exit condition. At the same time, we also notice that the power </w:t>
      </w:r>
      <w:r w:rsidR="00623C28">
        <w:t xml:space="preserve">consumption due to LP-WUR is very less than the legacy MR. Thus, the power consumption of fast PSS/SSS </w:t>
      </w:r>
      <w:proofErr w:type="gramStart"/>
      <w:r w:rsidR="00623C28">
        <w:t>detection</w:t>
      </w:r>
      <w:r w:rsidR="00907F0B">
        <w:t>(</w:t>
      </w:r>
      <w:proofErr w:type="gramEnd"/>
      <w:r w:rsidR="00907F0B">
        <w:t xml:space="preserve">compared with 1 </w:t>
      </w:r>
      <w:r w:rsidR="004671CA">
        <w:t>measurement sample per DRX in</w:t>
      </w:r>
      <w:r w:rsidR="00907F0B">
        <w:t xml:space="preserve"> legacy IDLE mode)</w:t>
      </w:r>
      <w:r w:rsidR="00623C28">
        <w:t xml:space="preserve"> is neg</w:t>
      </w:r>
      <w:r w:rsidR="007C7A70">
        <w:t>ligible.</w:t>
      </w:r>
    </w:p>
    <w:p w14:paraId="522CEF40" w14:textId="7CE54136" w:rsidR="004671CA" w:rsidRDefault="004671CA" w:rsidP="003A030A">
      <w:pPr>
        <w:pStyle w:val="BodyText"/>
        <w:spacing w:before="120"/>
        <w:jc w:val="both"/>
        <w:rPr>
          <w:rFonts w:asciiTheme="minorHAnsi" w:hAnsiTheme="minorHAnsi" w:cstheme="minorHAnsi"/>
          <w:b/>
          <w:bCs/>
          <w:i/>
          <w:szCs w:val="22"/>
        </w:rPr>
      </w:pPr>
      <w:bookmarkStart w:id="15" w:name="_Ref166162147"/>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3D3C42">
        <w:rPr>
          <w:rFonts w:asciiTheme="minorHAnsi" w:hAnsiTheme="minorHAnsi" w:cstheme="minorHAnsi"/>
          <w:b/>
          <w:bCs/>
          <w:i/>
          <w:noProof/>
          <w:szCs w:val="22"/>
        </w:rPr>
        <w:t>10</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w:t>
      </w:r>
      <w:r w:rsidR="00EC5785">
        <w:rPr>
          <w:rFonts w:asciiTheme="minorHAnsi" w:hAnsiTheme="minorHAnsi" w:cstheme="minorHAnsi"/>
          <w:b/>
          <w:bCs/>
          <w:i/>
          <w:szCs w:val="22"/>
        </w:rPr>
        <w:t xml:space="preserve">discuss </w:t>
      </w:r>
      <w:r>
        <w:rPr>
          <w:rFonts w:asciiTheme="minorHAnsi" w:hAnsiTheme="minorHAnsi" w:cstheme="minorHAnsi"/>
          <w:b/>
          <w:bCs/>
          <w:i/>
          <w:szCs w:val="22"/>
        </w:rPr>
        <w:t xml:space="preserve">the </w:t>
      </w:r>
      <w:r w:rsidR="004D687A">
        <w:rPr>
          <w:rFonts w:asciiTheme="minorHAnsi" w:hAnsiTheme="minorHAnsi" w:cstheme="minorHAnsi"/>
          <w:b/>
          <w:bCs/>
          <w:i/>
          <w:szCs w:val="22"/>
        </w:rPr>
        <w:t xml:space="preserve">PSS/SSS </w:t>
      </w:r>
      <w:r w:rsidR="0096358B">
        <w:rPr>
          <w:rFonts w:asciiTheme="minorHAnsi" w:hAnsiTheme="minorHAnsi" w:cstheme="minorHAnsi"/>
          <w:b/>
          <w:bCs/>
          <w:i/>
          <w:szCs w:val="22"/>
        </w:rPr>
        <w:t>periodicity to evaluate the</w:t>
      </w:r>
      <w:r w:rsidR="004D687A">
        <w:rPr>
          <w:rFonts w:asciiTheme="minorHAnsi" w:hAnsiTheme="minorHAnsi" w:cstheme="minorHAnsi"/>
          <w:b/>
          <w:bCs/>
          <w:i/>
          <w:szCs w:val="22"/>
        </w:rPr>
        <w:t xml:space="preserve"> LP-WUR exiting condition</w:t>
      </w:r>
      <w:r w:rsidR="0096358B">
        <w:rPr>
          <w:rFonts w:asciiTheme="minorHAnsi" w:hAnsiTheme="minorHAnsi" w:cstheme="minorHAnsi"/>
          <w:b/>
          <w:bCs/>
          <w:i/>
          <w:szCs w:val="22"/>
        </w:rPr>
        <w:t xml:space="preserve"> in LR</w:t>
      </w:r>
      <w:r w:rsidR="004D687A">
        <w:rPr>
          <w:rFonts w:asciiTheme="minorHAnsi" w:hAnsiTheme="minorHAnsi" w:cstheme="minorHAnsi"/>
          <w:b/>
          <w:bCs/>
          <w:i/>
          <w:szCs w:val="22"/>
        </w:rPr>
        <w:t>.</w:t>
      </w:r>
      <w:bookmarkEnd w:id="15"/>
    </w:p>
    <w:p w14:paraId="4FA53525" w14:textId="700650D9" w:rsidR="004661BE" w:rsidRDefault="004661BE" w:rsidP="003A030A">
      <w:pPr>
        <w:pStyle w:val="BodyText"/>
        <w:spacing w:before="120"/>
        <w:jc w:val="both"/>
        <w:rPr>
          <w:b/>
          <w:bCs/>
          <w:color w:val="000000"/>
          <w:u w:val="single"/>
          <w:lang w:eastAsia="zh-CN"/>
        </w:rPr>
      </w:pPr>
      <w:r w:rsidRPr="004661BE">
        <w:rPr>
          <w:b/>
          <w:bCs/>
          <w:color w:val="000000"/>
          <w:u w:val="single"/>
        </w:rPr>
        <w:t>MR relaxation</w:t>
      </w:r>
      <w:r w:rsidR="000912DA">
        <w:rPr>
          <w:rFonts w:hint="eastAsia"/>
          <w:b/>
          <w:bCs/>
          <w:color w:val="000000"/>
          <w:u w:val="single"/>
          <w:lang w:eastAsia="zh-CN"/>
        </w:rPr>
        <w:t xml:space="preserve"> factor</w:t>
      </w:r>
    </w:p>
    <w:p w14:paraId="026E1B8A" w14:textId="4FB55214" w:rsidR="00F64C13" w:rsidRPr="00991825" w:rsidRDefault="00991825" w:rsidP="003A030A">
      <w:pPr>
        <w:pStyle w:val="BodyText"/>
        <w:spacing w:before="120"/>
        <w:jc w:val="both"/>
      </w:pPr>
      <w:r w:rsidRPr="00991825">
        <w:t>A</w:t>
      </w:r>
      <w:r>
        <w:t xml:space="preserve">s we mentioned above, a hybrid MR and LR measurement to evaluate the serving cell quality is possible. </w:t>
      </w:r>
      <w:r w:rsidR="00DA6794">
        <w:t>One of the reasons is LR performance may not good enough and need MR’s assistan</w:t>
      </w:r>
      <w:r w:rsidR="0053286E">
        <w:t>ce. Thus</w:t>
      </w:r>
      <w:r>
        <w:t xml:space="preserve">, </w:t>
      </w:r>
      <w:r w:rsidR="00DA6794">
        <w:t>when RAN4 evaluate</w:t>
      </w:r>
      <w:r w:rsidR="005842EA">
        <w:rPr>
          <w:rFonts w:hint="eastAsia"/>
          <w:lang w:eastAsia="zh-CN"/>
        </w:rPr>
        <w:t>s</w:t>
      </w:r>
      <w:r w:rsidR="00DA6794">
        <w:t xml:space="preserve"> the scaling factor of MR relaxation, </w:t>
      </w:r>
      <w:r w:rsidR="0053286E">
        <w:t xml:space="preserve">RAN4 should </w:t>
      </w:r>
      <w:r w:rsidR="00F8500E">
        <w:t xml:space="preserve">not only </w:t>
      </w:r>
      <w:r w:rsidR="0053286E">
        <w:t xml:space="preserve">consider the MR relaxation power saving gain but also </w:t>
      </w:r>
      <w:r w:rsidR="00DA6794">
        <w:t xml:space="preserve">consider LR’s performance. </w:t>
      </w:r>
    </w:p>
    <w:p w14:paraId="7DDAF0A6" w14:textId="77FE0D1E" w:rsidR="004661BE" w:rsidRDefault="004661BE" w:rsidP="003A030A">
      <w:pPr>
        <w:pStyle w:val="BodyText"/>
        <w:spacing w:before="120"/>
        <w:jc w:val="both"/>
        <w:rPr>
          <w:rFonts w:asciiTheme="minorHAnsi" w:hAnsiTheme="minorHAnsi" w:cstheme="minorHAnsi"/>
          <w:b/>
          <w:bCs/>
          <w:i/>
          <w:szCs w:val="22"/>
        </w:rPr>
      </w:pPr>
      <w:bookmarkStart w:id="16" w:name="_Ref17275727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3D3C42">
        <w:rPr>
          <w:rFonts w:asciiTheme="minorHAnsi" w:hAnsiTheme="minorHAnsi" w:cstheme="minorHAnsi"/>
          <w:b/>
          <w:bCs/>
          <w:i/>
          <w:noProof/>
          <w:szCs w:val="22"/>
        </w:rPr>
        <w:t>11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2F56B2">
        <w:rPr>
          <w:rFonts w:asciiTheme="minorHAnsi" w:hAnsiTheme="minorHAnsi" w:cstheme="minorHAnsi"/>
          <w:b/>
          <w:bCs/>
          <w:i/>
          <w:szCs w:val="22"/>
        </w:rPr>
        <w:t xml:space="preserve">RAN4 should consider </w:t>
      </w:r>
      <w:r w:rsidR="002F56B2" w:rsidRPr="002F56B2">
        <w:rPr>
          <w:rFonts w:asciiTheme="minorHAnsi" w:hAnsiTheme="minorHAnsi" w:cstheme="minorHAnsi"/>
          <w:b/>
          <w:bCs/>
          <w:i/>
          <w:szCs w:val="22"/>
        </w:rPr>
        <w:t>both the MR relaxation power saving gain and LR’s performance</w:t>
      </w:r>
      <w:r w:rsidR="002F56B2">
        <w:rPr>
          <w:rFonts w:asciiTheme="minorHAnsi" w:hAnsiTheme="minorHAnsi" w:cstheme="minorHAnsi"/>
          <w:b/>
          <w:bCs/>
          <w:i/>
          <w:szCs w:val="22"/>
        </w:rPr>
        <w:t xml:space="preserve"> to define MR relaxation scaling factor</w:t>
      </w:r>
      <w:r w:rsidR="00F64C13">
        <w:rPr>
          <w:rFonts w:asciiTheme="minorHAnsi" w:hAnsiTheme="minorHAnsi" w:cstheme="minorHAnsi"/>
          <w:b/>
          <w:bCs/>
          <w:i/>
          <w:szCs w:val="22"/>
        </w:rPr>
        <w:t>.</w:t>
      </w:r>
      <w:bookmarkEnd w:id="16"/>
      <w:r w:rsidR="002F56B2">
        <w:rPr>
          <w:rFonts w:asciiTheme="minorHAnsi" w:hAnsiTheme="minorHAnsi" w:cstheme="minorHAnsi"/>
          <w:b/>
          <w:bCs/>
          <w:i/>
          <w:szCs w:val="22"/>
        </w:rPr>
        <w:t xml:space="preserve"> </w:t>
      </w:r>
    </w:p>
    <w:p w14:paraId="6E7AB90E" w14:textId="2EA4470C" w:rsidR="002F56B2" w:rsidRPr="004661BE" w:rsidRDefault="002F56B2" w:rsidP="003A030A">
      <w:pPr>
        <w:pStyle w:val="BodyText"/>
        <w:spacing w:before="120"/>
        <w:jc w:val="both"/>
        <w:rPr>
          <w:b/>
          <w:bCs/>
          <w:color w:val="000000"/>
          <w:u w:val="single"/>
        </w:rPr>
      </w:pPr>
      <w:bookmarkStart w:id="17" w:name="_Ref172757283"/>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3D3C42">
        <w:rPr>
          <w:rFonts w:asciiTheme="minorHAnsi" w:hAnsiTheme="minorHAnsi" w:cstheme="minorHAnsi"/>
          <w:b/>
          <w:bCs/>
          <w:i/>
          <w:noProof/>
          <w:szCs w:val="22"/>
        </w:rPr>
        <w:t>12</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evaluate how long the MR </w:t>
      </w:r>
      <w:r w:rsidR="00DE512C">
        <w:rPr>
          <w:rFonts w:asciiTheme="minorHAnsi" w:hAnsiTheme="minorHAnsi" w:cstheme="minorHAnsi"/>
          <w:b/>
          <w:bCs/>
          <w:i/>
          <w:szCs w:val="22"/>
        </w:rPr>
        <w:t>wake up is needed to assist LR measurement.</w:t>
      </w:r>
      <w:bookmarkEnd w:id="17"/>
    </w:p>
    <w:p w14:paraId="55A0B979" w14:textId="77777777" w:rsidR="00D04FD1" w:rsidRDefault="00D04FD1" w:rsidP="00D04FD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1D5367">
        <w:rPr>
          <w:sz w:val="36"/>
        </w:rPr>
        <w:t>Accuracy</w:t>
      </w:r>
    </w:p>
    <w:p w14:paraId="11F84C13" w14:textId="77777777" w:rsidR="00D04FD1" w:rsidRDefault="00D04FD1" w:rsidP="00D04FD1">
      <w:pPr>
        <w:pStyle w:val="BodyText"/>
        <w:spacing w:before="120"/>
        <w:jc w:val="both"/>
      </w:pPr>
      <w:r w:rsidRPr="003E1CD3">
        <w:t>In last meeting</w:t>
      </w:r>
      <w:r>
        <w:t>, RAN4 spent a long time to discuss how to define the accuracy requirement. Two possible way forwards were proposed.</w:t>
      </w:r>
    </w:p>
    <w:p w14:paraId="7D8B24B4" w14:textId="77777777" w:rsidR="00D04FD1" w:rsidRDefault="00D04FD1" w:rsidP="00D04FD1">
      <w:pPr>
        <w:pStyle w:val="BodyText"/>
        <w:numPr>
          <w:ilvl w:val="0"/>
          <w:numId w:val="31"/>
        </w:numPr>
        <w:spacing w:before="120"/>
        <w:jc w:val="both"/>
      </w:pPr>
      <w:r>
        <w:t xml:space="preserve">Define a new LP-SS accuracy directly in performance </w:t>
      </w:r>
      <w:proofErr w:type="gramStart"/>
      <w:r>
        <w:t>section</w:t>
      </w:r>
      <w:proofErr w:type="gramEnd"/>
    </w:p>
    <w:p w14:paraId="5E0C093F" w14:textId="77777777" w:rsidR="00D04FD1" w:rsidRDefault="00D04FD1" w:rsidP="00D04FD1">
      <w:pPr>
        <w:pStyle w:val="BodyText"/>
        <w:numPr>
          <w:ilvl w:val="0"/>
          <w:numId w:val="31"/>
        </w:numPr>
        <w:spacing w:before="120"/>
        <w:jc w:val="both"/>
      </w:pPr>
      <w:r>
        <w:t xml:space="preserve">Follow the legacy IDLE mode requirements to reflect accuracy in reselection </w:t>
      </w:r>
      <w:proofErr w:type="gramStart"/>
      <w:r>
        <w:t>margin</w:t>
      </w:r>
      <w:proofErr w:type="gramEnd"/>
    </w:p>
    <w:p w14:paraId="0ECB9978" w14:textId="77777777" w:rsidR="00D04FD1" w:rsidRDefault="00D04FD1" w:rsidP="00D04FD1">
      <w:pPr>
        <w:pStyle w:val="BodyText"/>
        <w:spacing w:before="120"/>
        <w:jc w:val="both"/>
      </w:pPr>
      <w:r>
        <w:t xml:space="preserve">We prefer the second option to reuse the same approach where the legacy SSB-based measurements in IDLE mode are used with a margin other than creating a new LP-SS performance part. The NR SSB performance is also defined because </w:t>
      </w:r>
      <w:r>
        <w:lastRenderedPageBreak/>
        <w:t xml:space="preserve">the SSB performance can be verified in CONNECTED mode, but LP-SS is only used in IDLE mode which cannot be verified due to no measurement reporting. </w:t>
      </w:r>
    </w:p>
    <w:p w14:paraId="33CB536E" w14:textId="3EFFE35C" w:rsidR="00D04FD1" w:rsidRPr="00937BC9" w:rsidRDefault="00D04FD1" w:rsidP="00D04FD1">
      <w:pPr>
        <w:pStyle w:val="BodyText"/>
        <w:spacing w:before="120"/>
        <w:jc w:val="both"/>
        <w:rPr>
          <w:rFonts w:asciiTheme="minorHAnsi" w:hAnsiTheme="minorHAnsi" w:cstheme="minorHAnsi"/>
          <w:b/>
          <w:bCs/>
          <w:i/>
          <w:szCs w:val="22"/>
        </w:rPr>
      </w:pPr>
      <w:bookmarkStart w:id="18" w:name="_Ref16616212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3D3C42">
        <w:rPr>
          <w:rFonts w:asciiTheme="minorHAnsi" w:hAnsiTheme="minorHAnsi" w:cstheme="minorHAnsi"/>
          <w:b/>
          <w:bCs/>
          <w:i/>
          <w:noProof/>
          <w:szCs w:val="22"/>
        </w:rPr>
        <w:t>13</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Pr="000F4A3F">
        <w:rPr>
          <w:rFonts w:asciiTheme="minorHAnsi" w:hAnsiTheme="minorHAnsi" w:cstheme="minorHAnsi"/>
          <w:b/>
          <w:bCs/>
          <w:i/>
          <w:szCs w:val="22"/>
        </w:rPr>
        <w:t xml:space="preserve">No dedicated accuracy requirement in the performance section </w:t>
      </w:r>
      <w:proofErr w:type="gramStart"/>
      <w:r>
        <w:rPr>
          <w:rFonts w:asciiTheme="minorHAnsi" w:hAnsiTheme="minorHAnsi" w:cstheme="minorHAnsi"/>
          <w:b/>
          <w:bCs/>
          <w:i/>
          <w:szCs w:val="22"/>
        </w:rPr>
        <w:t>are</w:t>
      </w:r>
      <w:proofErr w:type="gramEnd"/>
      <w:r>
        <w:rPr>
          <w:rFonts w:asciiTheme="minorHAnsi" w:hAnsiTheme="minorHAnsi" w:cstheme="minorHAnsi"/>
          <w:b/>
          <w:bCs/>
          <w:i/>
          <w:szCs w:val="22"/>
        </w:rPr>
        <w:t xml:space="preserve"> defined for LP-SS based measurement </w:t>
      </w:r>
      <w:r w:rsidRPr="000F4A3F">
        <w:rPr>
          <w:rFonts w:asciiTheme="minorHAnsi" w:hAnsiTheme="minorHAnsi" w:cstheme="minorHAnsi"/>
          <w:b/>
          <w:bCs/>
          <w:i/>
          <w:szCs w:val="22"/>
        </w:rPr>
        <w:t xml:space="preserve">and reflect the accuracy performance as a margin in the </w:t>
      </w:r>
      <w:r>
        <w:rPr>
          <w:rFonts w:asciiTheme="minorHAnsi" w:hAnsiTheme="minorHAnsi" w:cstheme="minorHAnsi"/>
          <w:b/>
          <w:bCs/>
          <w:i/>
          <w:szCs w:val="22"/>
        </w:rPr>
        <w:t xml:space="preserve">IDLE/INACTIVE mode </w:t>
      </w:r>
      <w:r w:rsidRPr="000F4A3F">
        <w:rPr>
          <w:rFonts w:asciiTheme="minorHAnsi" w:hAnsiTheme="minorHAnsi" w:cstheme="minorHAnsi"/>
          <w:b/>
          <w:bCs/>
          <w:i/>
          <w:szCs w:val="22"/>
        </w:rPr>
        <w:t>core requirement</w:t>
      </w:r>
      <w:r>
        <w:rPr>
          <w:rFonts w:asciiTheme="minorHAnsi" w:hAnsiTheme="minorHAnsi" w:cstheme="minorHAnsi"/>
          <w:b/>
          <w:bCs/>
          <w:i/>
          <w:szCs w:val="22"/>
        </w:rPr>
        <w:t>.</w:t>
      </w:r>
      <w:bookmarkEnd w:id="18"/>
    </w:p>
    <w:p w14:paraId="526EA2CD" w14:textId="7ECC97D6" w:rsidR="00993E83" w:rsidRDefault="00993E83" w:rsidP="00993E83">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LP-WUR in RRC-CONNECTED mode</w:t>
      </w:r>
    </w:p>
    <w:p w14:paraId="6DD5E7DC" w14:textId="77777777" w:rsidR="005842EA" w:rsidRDefault="005842EA" w:rsidP="005842EA">
      <w:pPr>
        <w:spacing w:before="120"/>
        <w:jc w:val="both"/>
      </w:pPr>
      <w:r>
        <w:t xml:space="preserve">RAN4 shall focus on developing the RRM requirements for IDLE and INACTIVE mode during this meeting since not many agreements have been reached in other WGs. Discussions on CONNECTED mode shall be postponed until any agreements are </w:t>
      </w:r>
      <w:proofErr w:type="spellStart"/>
      <w:r>
        <w:t>achived</w:t>
      </w:r>
      <w:proofErr w:type="spellEnd"/>
      <w:r>
        <w:t xml:space="preserve"> in other WGs regarding, and if so RAN4 can check the RRM requirements for those at later stage.</w:t>
      </w:r>
    </w:p>
    <w:p w14:paraId="51E649AD" w14:textId="68CD1212" w:rsidR="00993E83" w:rsidRPr="00313961" w:rsidRDefault="00073552" w:rsidP="00993E83">
      <w:pPr>
        <w:spacing w:before="120"/>
        <w:jc w:val="both"/>
        <w:rPr>
          <w:rFonts w:asciiTheme="minorHAnsi" w:hAnsiTheme="minorHAnsi" w:cstheme="minorHAnsi"/>
          <w:b/>
          <w:bCs/>
          <w:i/>
          <w:lang w:val="en-US"/>
        </w:rPr>
      </w:pPr>
      <w:bookmarkStart w:id="19" w:name="_Ref16306957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3D3C42">
        <w:rPr>
          <w:rFonts w:asciiTheme="minorHAnsi" w:hAnsiTheme="minorHAnsi" w:cstheme="minorHAnsi"/>
          <w:b/>
          <w:bCs/>
          <w:i/>
          <w:noProof/>
          <w:szCs w:val="22"/>
        </w:rPr>
        <w:t>14</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BB2CC2">
        <w:rPr>
          <w:rFonts w:asciiTheme="minorHAnsi" w:hAnsiTheme="minorHAnsi" w:cstheme="minorHAnsi"/>
          <w:b/>
          <w:bCs/>
          <w:i/>
          <w:szCs w:val="22"/>
        </w:rPr>
        <w:t xml:space="preserve">LP-WUS </w:t>
      </w:r>
      <w:r w:rsidR="001E0A86">
        <w:rPr>
          <w:rFonts w:asciiTheme="minorHAnsi" w:hAnsiTheme="minorHAnsi" w:cstheme="minorHAnsi"/>
          <w:b/>
          <w:bCs/>
          <w:i/>
          <w:szCs w:val="22"/>
        </w:rPr>
        <w:t xml:space="preserve">CONNECTED mode requirements is </w:t>
      </w:r>
      <w:proofErr w:type="spellStart"/>
      <w:r w:rsidR="001E0A86">
        <w:rPr>
          <w:rFonts w:asciiTheme="minorHAnsi" w:hAnsiTheme="minorHAnsi" w:cstheme="minorHAnsi"/>
          <w:b/>
          <w:bCs/>
          <w:i/>
          <w:szCs w:val="22"/>
        </w:rPr>
        <w:t>postoponed</w:t>
      </w:r>
      <w:proofErr w:type="spellEnd"/>
      <w:r w:rsidR="001E0A86">
        <w:rPr>
          <w:rFonts w:asciiTheme="minorHAnsi" w:hAnsiTheme="minorHAnsi" w:cstheme="minorHAnsi"/>
          <w:b/>
          <w:bCs/>
          <w:i/>
          <w:szCs w:val="22"/>
        </w:rPr>
        <w:t xml:space="preserve"> until more progress is achieved in other WGs.</w:t>
      </w:r>
      <w:bookmarkEnd w:id="19"/>
      <w:r w:rsidR="001E0A86">
        <w:rPr>
          <w:rFonts w:asciiTheme="minorHAnsi" w:hAnsiTheme="minorHAnsi" w:cstheme="minorHAnsi"/>
          <w:b/>
          <w:bCs/>
          <w:i/>
          <w:szCs w:val="22"/>
        </w:rPr>
        <w:t xml:space="preserve"> </w:t>
      </w:r>
    </w:p>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6D01CFA4" w:rsidR="003548F1" w:rsidRDefault="003548F1" w:rsidP="003548F1">
      <w:pPr>
        <w:jc w:val="both"/>
        <w:rPr>
          <w:lang w:val="en-US"/>
        </w:rPr>
      </w:pPr>
      <w:bookmarkStart w:id="20" w:name="_Hlk23953093"/>
      <w:r w:rsidRPr="006D5644">
        <w:rPr>
          <w:lang w:val="en-US"/>
        </w:rPr>
        <w:t xml:space="preserve">In this contribution, we have </w:t>
      </w:r>
      <w:r w:rsidR="00B6763F">
        <w:rPr>
          <w:lang w:val="en-US"/>
        </w:rPr>
        <w:t xml:space="preserve">initially </w:t>
      </w:r>
      <w:r w:rsidRPr="006D5644">
        <w:rPr>
          <w:lang w:val="en-US"/>
        </w:rPr>
        <w:t xml:space="preserve">discussed the </w:t>
      </w:r>
      <w:r w:rsidR="00B6763F">
        <w:rPr>
          <w:lang w:val="en-US"/>
        </w:rPr>
        <w:t>LP-WUS operation</w:t>
      </w:r>
      <w:r w:rsidRPr="006D5644">
        <w:rPr>
          <w:lang w:val="en-US"/>
        </w:rPr>
        <w:t>. Based on the discussions, we have made following proposals and observation</w:t>
      </w:r>
      <w:r w:rsidR="008762DC">
        <w:rPr>
          <w:lang w:val="en-US"/>
        </w:rPr>
        <w:t>s</w:t>
      </w:r>
      <w:r w:rsidRPr="006D5644">
        <w:rPr>
          <w:lang w:val="en-US"/>
        </w:rPr>
        <w:t>:</w:t>
      </w:r>
    </w:p>
    <w:p w14:paraId="6AC5ED9D" w14:textId="2BE68ED3" w:rsidR="00FF25C7" w:rsidRDefault="00322560" w:rsidP="003548F1">
      <w:pPr>
        <w:jc w:val="both"/>
        <w:rPr>
          <w:lang w:val="en-US"/>
        </w:rPr>
      </w:pPr>
      <w:r>
        <w:rPr>
          <w:lang w:val="en-US"/>
        </w:rPr>
        <w:fldChar w:fldCharType="begin"/>
      </w:r>
      <w:r>
        <w:rPr>
          <w:lang w:val="en-US"/>
        </w:rPr>
        <w:instrText xml:space="preserve"> REF _Ref172756586 \h </w:instrText>
      </w:r>
      <w:r>
        <w:rPr>
          <w:lang w:val="en-US"/>
        </w:rPr>
      </w:r>
      <w:r>
        <w:rPr>
          <w:lang w:val="en-US"/>
        </w:rPr>
        <w:fldChar w:fldCharType="separate"/>
      </w:r>
      <w:r w:rsidR="003D3C42" w:rsidRPr="009A085B">
        <w:rPr>
          <w:rFonts w:asciiTheme="minorHAnsi" w:hAnsiTheme="minorHAnsi" w:cstheme="minorHAnsi"/>
          <w:b/>
          <w:bCs/>
          <w:i/>
          <w:szCs w:val="22"/>
        </w:rPr>
        <w:t xml:space="preserve">Proposal </w:t>
      </w:r>
      <w:r w:rsidR="003D3C42">
        <w:rPr>
          <w:rFonts w:asciiTheme="minorHAnsi" w:hAnsiTheme="minorHAnsi" w:cstheme="minorHAnsi"/>
          <w:b/>
          <w:bCs/>
          <w:i/>
          <w:noProof/>
          <w:szCs w:val="22"/>
        </w:rPr>
        <w:t>1</w:t>
      </w:r>
      <w:r w:rsidR="003D3C42" w:rsidRPr="009A085B">
        <w:rPr>
          <w:rFonts w:asciiTheme="minorHAnsi" w:hAnsiTheme="minorHAnsi" w:cstheme="minorHAnsi"/>
          <w:b/>
          <w:bCs/>
          <w:i/>
          <w:szCs w:val="22"/>
        </w:rPr>
        <w:t>:</w:t>
      </w:r>
      <w:r w:rsidR="003D3C42">
        <w:rPr>
          <w:rFonts w:asciiTheme="minorHAnsi" w:hAnsiTheme="minorHAnsi" w:cstheme="minorHAnsi"/>
          <w:b/>
          <w:bCs/>
          <w:i/>
          <w:szCs w:val="22"/>
        </w:rPr>
        <w:t xml:space="preserve"> When UE supports Rel-19 LP-WUS capability, the following scenarios are possible.</w:t>
      </w:r>
      <w:r>
        <w:rPr>
          <w:lang w:val="en-US"/>
        </w:rPr>
        <w:fldChar w:fldCharType="end"/>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443"/>
        <w:gridCol w:w="2367"/>
        <w:gridCol w:w="2551"/>
        <w:gridCol w:w="1701"/>
      </w:tblGrid>
      <w:tr w:rsidR="00322560" w:rsidRPr="00CD5DEC" w14:paraId="0B4476D6" w14:textId="77777777" w:rsidTr="0092326A">
        <w:tc>
          <w:tcPr>
            <w:tcW w:w="24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FE7C0A" w14:textId="77777777" w:rsidR="00322560" w:rsidRPr="00CD5DEC" w:rsidRDefault="00322560" w:rsidP="0092326A">
            <w:pPr>
              <w:spacing w:after="0"/>
              <w:rPr>
                <w:rFonts w:eastAsia="Times New Roman"/>
                <w:b/>
                <w:bCs/>
                <w:i/>
                <w:iCs/>
                <w:lang w:eastAsia="zh-CN"/>
              </w:rPr>
            </w:pPr>
            <w:r w:rsidRPr="00CD5DEC">
              <w:rPr>
                <w:rFonts w:eastAsia="Times New Roman"/>
                <w:b/>
                <w:bCs/>
                <w:i/>
                <w:iCs/>
                <w:lang w:eastAsia="zh-CN"/>
              </w:rPr>
              <w:t>RRM measurement case index</w:t>
            </w:r>
          </w:p>
        </w:tc>
        <w:tc>
          <w:tcPr>
            <w:tcW w:w="23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E95C8E" w14:textId="77777777" w:rsidR="00322560" w:rsidRPr="00CD5DEC" w:rsidRDefault="00322560" w:rsidP="0092326A">
            <w:pPr>
              <w:spacing w:after="0"/>
              <w:rPr>
                <w:rFonts w:eastAsia="Times New Roman"/>
                <w:b/>
                <w:bCs/>
                <w:i/>
                <w:iCs/>
                <w:lang w:eastAsia="zh-CN"/>
              </w:rPr>
            </w:pPr>
            <w:r w:rsidRPr="00CD5DEC">
              <w:rPr>
                <w:rFonts w:eastAsia="Times New Roman"/>
                <w:b/>
                <w:bCs/>
                <w:i/>
                <w:iCs/>
                <w:lang w:eastAsia="zh-CN"/>
              </w:rPr>
              <w:t>MR serving cell measurement</w:t>
            </w:r>
          </w:p>
        </w:tc>
        <w:tc>
          <w:tcPr>
            <w:tcW w:w="25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909406" w14:textId="77777777" w:rsidR="00322560" w:rsidRPr="00CD5DEC" w:rsidRDefault="00322560" w:rsidP="0092326A">
            <w:pPr>
              <w:spacing w:after="0"/>
              <w:rPr>
                <w:rFonts w:eastAsia="Times New Roman"/>
                <w:b/>
                <w:bCs/>
                <w:i/>
                <w:iCs/>
                <w:lang w:eastAsia="zh-CN"/>
              </w:rPr>
            </w:pPr>
            <w:r w:rsidRPr="00CD5DEC">
              <w:rPr>
                <w:rFonts w:eastAsia="Times New Roman"/>
                <w:b/>
                <w:bCs/>
                <w:i/>
                <w:iCs/>
                <w:lang w:eastAsia="zh-CN"/>
              </w:rPr>
              <w:t xml:space="preserve">MR </w:t>
            </w:r>
            <w:proofErr w:type="spellStart"/>
            <w:r w:rsidRPr="00CD5DEC">
              <w:rPr>
                <w:rFonts w:eastAsia="Times New Roman"/>
                <w:b/>
                <w:bCs/>
                <w:i/>
                <w:iCs/>
                <w:lang w:eastAsia="zh-CN"/>
              </w:rPr>
              <w:t>neighboring</w:t>
            </w:r>
            <w:proofErr w:type="spellEnd"/>
            <w:r w:rsidRPr="00CD5DEC">
              <w:rPr>
                <w:rFonts w:eastAsia="Times New Roman"/>
                <w:b/>
                <w:bCs/>
                <w:i/>
                <w:iCs/>
                <w:lang w:eastAsia="zh-CN"/>
              </w:rPr>
              <w:t xml:space="preserve"> cell measurement</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8B54E3" w14:textId="77777777" w:rsidR="00322560" w:rsidRPr="00CD5DEC" w:rsidRDefault="00322560" w:rsidP="0092326A">
            <w:pPr>
              <w:spacing w:after="0"/>
              <w:rPr>
                <w:rFonts w:eastAsia="Times New Roman"/>
                <w:b/>
                <w:bCs/>
                <w:i/>
                <w:iCs/>
                <w:lang w:eastAsia="zh-CN"/>
              </w:rPr>
            </w:pPr>
            <w:r w:rsidRPr="00CD5DEC">
              <w:rPr>
                <w:rFonts w:eastAsia="Times New Roman"/>
                <w:b/>
                <w:bCs/>
                <w:i/>
                <w:iCs/>
                <w:lang w:eastAsia="zh-CN"/>
              </w:rPr>
              <w:t>LR measurement</w:t>
            </w:r>
          </w:p>
        </w:tc>
      </w:tr>
      <w:tr w:rsidR="00322560" w:rsidRPr="00CD5DEC" w14:paraId="2053DB95" w14:textId="77777777" w:rsidTr="0092326A">
        <w:tc>
          <w:tcPr>
            <w:tcW w:w="24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8FB892" w14:textId="77777777" w:rsidR="00322560" w:rsidRPr="00CD5DEC" w:rsidRDefault="00322560" w:rsidP="0092326A">
            <w:pPr>
              <w:spacing w:after="0"/>
              <w:rPr>
                <w:rFonts w:eastAsia="Times New Roman"/>
                <w:b/>
                <w:bCs/>
                <w:i/>
                <w:iCs/>
                <w:color w:val="000000"/>
                <w:sz w:val="21"/>
                <w:szCs w:val="21"/>
                <w:lang w:val="en-US" w:eastAsia="zh-CN"/>
              </w:rPr>
            </w:pPr>
            <w:r w:rsidRPr="00CD5DEC">
              <w:rPr>
                <w:rFonts w:eastAsia="Times New Roman"/>
                <w:b/>
                <w:bCs/>
                <w:i/>
                <w:iCs/>
                <w:color w:val="000000"/>
                <w:sz w:val="21"/>
                <w:szCs w:val="21"/>
                <w:lang w:val="en-US" w:eastAsia="zh-CN"/>
              </w:rPr>
              <w:t>#2 Relaxed case a</w:t>
            </w:r>
          </w:p>
        </w:tc>
        <w:tc>
          <w:tcPr>
            <w:tcW w:w="23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A8A829" w14:textId="77777777" w:rsidR="00322560" w:rsidRPr="00CD5DEC" w:rsidRDefault="00322560" w:rsidP="0092326A">
            <w:pPr>
              <w:spacing w:after="0"/>
              <w:rPr>
                <w:rFonts w:eastAsia="Times New Roman"/>
                <w:b/>
                <w:bCs/>
                <w:i/>
                <w:iCs/>
                <w:color w:val="000000"/>
                <w:sz w:val="21"/>
                <w:szCs w:val="21"/>
                <w:lang w:val="en-US" w:eastAsia="zh-CN"/>
              </w:rPr>
            </w:pPr>
            <w:r w:rsidRPr="00CD5DEC">
              <w:rPr>
                <w:rFonts w:eastAsia="Times New Roman"/>
                <w:b/>
                <w:bCs/>
                <w:i/>
                <w:iCs/>
                <w:color w:val="000000"/>
                <w:sz w:val="21"/>
                <w:szCs w:val="21"/>
                <w:lang w:val="en-US" w:eastAsia="zh-CN"/>
              </w:rPr>
              <w:t>On with relaxation measurement</w:t>
            </w:r>
          </w:p>
        </w:tc>
        <w:tc>
          <w:tcPr>
            <w:tcW w:w="25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47EEAF" w14:textId="77777777" w:rsidR="00322560" w:rsidRPr="00CD5DEC" w:rsidRDefault="00322560" w:rsidP="0092326A">
            <w:pPr>
              <w:spacing w:after="0"/>
              <w:rPr>
                <w:rFonts w:eastAsia="Times New Roman"/>
                <w:b/>
                <w:bCs/>
                <w:i/>
                <w:iCs/>
                <w:color w:val="000000"/>
                <w:sz w:val="21"/>
                <w:szCs w:val="21"/>
                <w:lang w:val="en-US" w:eastAsia="zh-CN"/>
              </w:rPr>
            </w:pPr>
            <w:r w:rsidRPr="00CD5DEC">
              <w:rPr>
                <w:rFonts w:eastAsia="Times New Roman"/>
                <w:b/>
                <w:bCs/>
                <w:i/>
                <w:iCs/>
                <w:color w:val="000000"/>
                <w:sz w:val="21"/>
                <w:szCs w:val="21"/>
                <w:lang w:val="en-US" w:eastAsia="zh-CN"/>
              </w:rPr>
              <w:t>Off</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9C757C" w14:textId="77777777" w:rsidR="00322560" w:rsidRPr="00CD5DEC" w:rsidRDefault="00322560" w:rsidP="0092326A">
            <w:pPr>
              <w:spacing w:after="0"/>
              <w:rPr>
                <w:rFonts w:eastAsia="Times New Roman"/>
                <w:b/>
                <w:bCs/>
                <w:i/>
                <w:iCs/>
                <w:color w:val="000000"/>
                <w:sz w:val="21"/>
                <w:szCs w:val="21"/>
                <w:lang w:val="en-US" w:eastAsia="zh-CN"/>
              </w:rPr>
            </w:pPr>
            <w:r w:rsidRPr="00CD5DEC">
              <w:rPr>
                <w:rFonts w:eastAsia="Times New Roman"/>
                <w:b/>
                <w:bCs/>
                <w:i/>
                <w:iCs/>
                <w:color w:val="000000"/>
                <w:sz w:val="21"/>
                <w:szCs w:val="21"/>
                <w:lang w:val="en-US" w:eastAsia="zh-CN"/>
              </w:rPr>
              <w:t>ON</w:t>
            </w:r>
          </w:p>
        </w:tc>
      </w:tr>
      <w:tr w:rsidR="00322560" w:rsidRPr="00CD5DEC" w14:paraId="7A44EA82" w14:textId="77777777" w:rsidTr="0092326A">
        <w:tc>
          <w:tcPr>
            <w:tcW w:w="24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1BAC2F" w14:textId="77777777" w:rsidR="00322560" w:rsidRPr="00CD5DEC" w:rsidRDefault="00322560" w:rsidP="0092326A">
            <w:pPr>
              <w:spacing w:after="0"/>
              <w:rPr>
                <w:rFonts w:eastAsia="Times New Roman"/>
                <w:b/>
                <w:bCs/>
                <w:i/>
                <w:iCs/>
                <w:color w:val="000000"/>
                <w:sz w:val="21"/>
                <w:szCs w:val="21"/>
                <w:lang w:val="en-US" w:eastAsia="zh-CN"/>
              </w:rPr>
            </w:pPr>
            <w:r w:rsidRPr="00CD5DEC">
              <w:rPr>
                <w:rFonts w:eastAsia="Times New Roman"/>
                <w:b/>
                <w:bCs/>
                <w:i/>
                <w:iCs/>
                <w:color w:val="000000"/>
                <w:sz w:val="21"/>
                <w:szCs w:val="21"/>
                <w:lang w:val="en-US" w:eastAsia="zh-CN"/>
              </w:rPr>
              <w:t>#3 Relaxed case b</w:t>
            </w:r>
          </w:p>
        </w:tc>
        <w:tc>
          <w:tcPr>
            <w:tcW w:w="23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A964BC" w14:textId="77777777" w:rsidR="00322560" w:rsidRPr="00CD5DEC" w:rsidRDefault="00322560" w:rsidP="0092326A">
            <w:pPr>
              <w:spacing w:after="0"/>
              <w:rPr>
                <w:rFonts w:eastAsia="Times New Roman"/>
                <w:b/>
                <w:bCs/>
                <w:i/>
                <w:iCs/>
                <w:color w:val="000000"/>
                <w:sz w:val="21"/>
                <w:szCs w:val="21"/>
                <w:lang w:val="en-US" w:eastAsia="zh-CN"/>
              </w:rPr>
            </w:pPr>
            <w:r w:rsidRPr="00CD5DEC">
              <w:rPr>
                <w:rFonts w:eastAsia="Times New Roman"/>
                <w:b/>
                <w:bCs/>
                <w:i/>
                <w:iCs/>
                <w:color w:val="000000"/>
                <w:sz w:val="21"/>
                <w:szCs w:val="21"/>
                <w:lang w:val="en-US" w:eastAsia="zh-CN"/>
              </w:rPr>
              <w:t>On with relaxation measurement</w:t>
            </w:r>
          </w:p>
        </w:tc>
        <w:tc>
          <w:tcPr>
            <w:tcW w:w="25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8A5C15" w14:textId="77777777" w:rsidR="00322560" w:rsidRPr="00CD5DEC" w:rsidRDefault="00322560" w:rsidP="0092326A">
            <w:pPr>
              <w:spacing w:after="0"/>
              <w:rPr>
                <w:rFonts w:eastAsia="Times New Roman"/>
                <w:b/>
                <w:bCs/>
                <w:i/>
                <w:iCs/>
                <w:color w:val="000000"/>
                <w:sz w:val="21"/>
                <w:szCs w:val="21"/>
                <w:lang w:val="en-US" w:eastAsia="zh-CN"/>
              </w:rPr>
            </w:pPr>
            <w:r w:rsidRPr="00CD5DEC">
              <w:rPr>
                <w:rFonts w:eastAsia="Times New Roman"/>
                <w:b/>
                <w:bCs/>
                <w:i/>
                <w:iCs/>
                <w:color w:val="000000"/>
                <w:sz w:val="21"/>
                <w:szCs w:val="21"/>
                <w:lang w:val="en-US" w:eastAsia="zh-CN"/>
              </w:rPr>
              <w:t>On with relaxation measurement</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FB7F05" w14:textId="77777777" w:rsidR="00322560" w:rsidRPr="00CD5DEC" w:rsidRDefault="00322560" w:rsidP="0092326A">
            <w:pPr>
              <w:spacing w:after="0"/>
              <w:rPr>
                <w:rFonts w:eastAsia="Times New Roman"/>
                <w:b/>
                <w:bCs/>
                <w:i/>
                <w:iCs/>
                <w:color w:val="000000"/>
                <w:sz w:val="21"/>
                <w:szCs w:val="21"/>
                <w:lang w:val="en-US" w:eastAsia="zh-CN"/>
              </w:rPr>
            </w:pPr>
            <w:r w:rsidRPr="00CD5DEC">
              <w:rPr>
                <w:rFonts w:eastAsia="Times New Roman"/>
                <w:b/>
                <w:bCs/>
                <w:i/>
                <w:iCs/>
                <w:color w:val="000000"/>
                <w:sz w:val="21"/>
                <w:szCs w:val="21"/>
                <w:lang w:val="en-US" w:eastAsia="zh-CN"/>
              </w:rPr>
              <w:t>ON</w:t>
            </w:r>
          </w:p>
        </w:tc>
      </w:tr>
      <w:tr w:rsidR="00322560" w:rsidRPr="00CD5DEC" w14:paraId="0A1F16DA" w14:textId="77777777" w:rsidTr="0092326A">
        <w:tc>
          <w:tcPr>
            <w:tcW w:w="24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E57BA2" w14:textId="77777777" w:rsidR="00322560" w:rsidRPr="00CD5DEC" w:rsidRDefault="00322560" w:rsidP="0092326A">
            <w:pPr>
              <w:spacing w:after="0"/>
              <w:rPr>
                <w:rFonts w:eastAsia="Times New Roman"/>
                <w:b/>
                <w:bCs/>
                <w:i/>
                <w:iCs/>
                <w:color w:val="000000"/>
                <w:sz w:val="21"/>
                <w:szCs w:val="21"/>
                <w:lang w:val="en-US" w:eastAsia="zh-CN"/>
              </w:rPr>
            </w:pPr>
            <w:r w:rsidRPr="00CD5DEC">
              <w:rPr>
                <w:rFonts w:eastAsia="Times New Roman"/>
                <w:b/>
                <w:bCs/>
                <w:i/>
                <w:iCs/>
                <w:color w:val="000000"/>
                <w:sz w:val="21"/>
                <w:szCs w:val="21"/>
                <w:lang w:val="en-US" w:eastAsia="zh-CN"/>
              </w:rPr>
              <w:t>#4 Relaxed case c</w:t>
            </w:r>
          </w:p>
        </w:tc>
        <w:tc>
          <w:tcPr>
            <w:tcW w:w="23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C4B9D0" w14:textId="77777777" w:rsidR="00322560" w:rsidRPr="00CD5DEC" w:rsidRDefault="00322560" w:rsidP="0092326A">
            <w:pPr>
              <w:spacing w:after="0"/>
              <w:rPr>
                <w:rFonts w:eastAsia="Times New Roman"/>
                <w:b/>
                <w:bCs/>
                <w:i/>
                <w:iCs/>
                <w:color w:val="000000"/>
                <w:sz w:val="21"/>
                <w:szCs w:val="21"/>
                <w:lang w:val="en-US" w:eastAsia="zh-CN"/>
              </w:rPr>
            </w:pPr>
            <w:r w:rsidRPr="00CD5DEC">
              <w:rPr>
                <w:rFonts w:eastAsia="Times New Roman"/>
                <w:b/>
                <w:bCs/>
                <w:i/>
                <w:iCs/>
                <w:color w:val="000000"/>
                <w:sz w:val="21"/>
                <w:szCs w:val="21"/>
                <w:lang w:val="en-US" w:eastAsia="zh-CN"/>
              </w:rPr>
              <w:t xml:space="preserve">Off </w:t>
            </w:r>
          </w:p>
        </w:tc>
        <w:tc>
          <w:tcPr>
            <w:tcW w:w="25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1930BD" w14:textId="77777777" w:rsidR="00322560" w:rsidRPr="00CD5DEC" w:rsidRDefault="00322560" w:rsidP="0092326A">
            <w:pPr>
              <w:spacing w:after="0"/>
              <w:rPr>
                <w:rFonts w:eastAsia="Times New Roman"/>
                <w:b/>
                <w:bCs/>
                <w:i/>
                <w:iCs/>
                <w:color w:val="000000"/>
                <w:sz w:val="21"/>
                <w:szCs w:val="21"/>
                <w:lang w:val="en-US" w:eastAsia="zh-CN"/>
              </w:rPr>
            </w:pPr>
            <w:r w:rsidRPr="00CD5DEC">
              <w:rPr>
                <w:rFonts w:eastAsia="Times New Roman"/>
                <w:b/>
                <w:bCs/>
                <w:i/>
                <w:iCs/>
                <w:color w:val="000000"/>
                <w:sz w:val="21"/>
                <w:szCs w:val="21"/>
                <w:lang w:val="en-US" w:eastAsia="zh-CN"/>
              </w:rPr>
              <w:t>On</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6F83C7" w14:textId="77777777" w:rsidR="00322560" w:rsidRPr="00CD5DEC" w:rsidRDefault="00322560" w:rsidP="0092326A">
            <w:pPr>
              <w:spacing w:after="0"/>
              <w:rPr>
                <w:rFonts w:eastAsia="Times New Roman"/>
                <w:b/>
                <w:bCs/>
                <w:i/>
                <w:iCs/>
                <w:color w:val="000000"/>
                <w:sz w:val="21"/>
                <w:szCs w:val="21"/>
                <w:lang w:val="en-US" w:eastAsia="zh-CN"/>
              </w:rPr>
            </w:pPr>
            <w:r w:rsidRPr="00CD5DEC">
              <w:rPr>
                <w:rFonts w:eastAsia="Times New Roman"/>
                <w:b/>
                <w:bCs/>
                <w:i/>
                <w:iCs/>
                <w:color w:val="000000"/>
                <w:sz w:val="21"/>
                <w:szCs w:val="21"/>
                <w:lang w:val="en-US" w:eastAsia="zh-CN"/>
              </w:rPr>
              <w:t>ON</w:t>
            </w:r>
          </w:p>
        </w:tc>
      </w:tr>
    </w:tbl>
    <w:p w14:paraId="413840EC" w14:textId="790430B8" w:rsidR="00322560" w:rsidRDefault="00322560" w:rsidP="00321E48">
      <w:pPr>
        <w:spacing w:before="120"/>
        <w:jc w:val="both"/>
        <w:rPr>
          <w:lang w:val="en-US"/>
        </w:rPr>
      </w:pPr>
      <w:r>
        <w:rPr>
          <w:lang w:val="en-US"/>
        </w:rPr>
        <w:fldChar w:fldCharType="begin"/>
      </w:r>
      <w:r>
        <w:rPr>
          <w:lang w:val="en-US"/>
        </w:rPr>
        <w:instrText xml:space="preserve"> REF _Ref172756590 \h </w:instrText>
      </w:r>
      <w:r>
        <w:rPr>
          <w:lang w:val="en-US"/>
        </w:rPr>
      </w:r>
      <w:r>
        <w:rPr>
          <w:lang w:val="en-US"/>
        </w:rPr>
        <w:fldChar w:fldCharType="separate"/>
      </w:r>
      <w:r w:rsidR="003D3C42" w:rsidRPr="009A085B">
        <w:rPr>
          <w:rFonts w:asciiTheme="minorHAnsi" w:hAnsiTheme="minorHAnsi" w:cstheme="minorHAnsi"/>
          <w:b/>
          <w:bCs/>
          <w:i/>
          <w:szCs w:val="22"/>
        </w:rPr>
        <w:t xml:space="preserve">Proposal </w:t>
      </w:r>
      <w:r w:rsidR="003D3C42">
        <w:rPr>
          <w:rFonts w:asciiTheme="minorHAnsi" w:hAnsiTheme="minorHAnsi" w:cstheme="minorHAnsi"/>
          <w:b/>
          <w:bCs/>
          <w:i/>
          <w:noProof/>
          <w:szCs w:val="22"/>
        </w:rPr>
        <w:t>2</w:t>
      </w:r>
      <w:r w:rsidR="003D3C42" w:rsidRPr="009A085B">
        <w:rPr>
          <w:rFonts w:asciiTheme="minorHAnsi" w:hAnsiTheme="minorHAnsi" w:cstheme="minorHAnsi"/>
          <w:b/>
          <w:bCs/>
          <w:i/>
          <w:szCs w:val="22"/>
        </w:rPr>
        <w:t>:</w:t>
      </w:r>
      <w:r w:rsidR="003D3C42">
        <w:rPr>
          <w:rFonts w:asciiTheme="minorHAnsi" w:hAnsiTheme="minorHAnsi" w:cstheme="minorHAnsi"/>
          <w:b/>
          <w:bCs/>
          <w:i/>
          <w:szCs w:val="22"/>
        </w:rPr>
        <w:t xml:space="preserve"> Whether any LR based </w:t>
      </w:r>
      <w:r w:rsidR="003D3C42">
        <w:rPr>
          <w:rFonts w:asciiTheme="minorHAnsi" w:hAnsiTheme="minorHAnsi" w:cstheme="minorHAnsi" w:hint="eastAsia"/>
          <w:b/>
          <w:bCs/>
          <w:i/>
          <w:szCs w:val="22"/>
          <w:lang w:eastAsia="zh-CN"/>
        </w:rPr>
        <w:t xml:space="preserve">serving cell </w:t>
      </w:r>
      <w:r w:rsidR="003D3C42">
        <w:rPr>
          <w:rFonts w:asciiTheme="minorHAnsi" w:hAnsiTheme="minorHAnsi" w:cstheme="minorHAnsi"/>
          <w:b/>
          <w:bCs/>
          <w:i/>
          <w:szCs w:val="22"/>
        </w:rPr>
        <w:t xml:space="preserve">RRM relaxation cases are valid is fully up to NW’s configuration, such as NW can enable/disable </w:t>
      </w:r>
      <w:r w:rsidR="003D3C42">
        <w:rPr>
          <w:rFonts w:asciiTheme="minorHAnsi" w:hAnsiTheme="minorHAnsi" w:cstheme="minorHAnsi" w:hint="eastAsia"/>
          <w:b/>
          <w:bCs/>
          <w:i/>
          <w:szCs w:val="22"/>
          <w:lang w:eastAsia="zh-CN"/>
        </w:rPr>
        <w:t>any</w:t>
      </w:r>
      <w:r w:rsidR="003D3C42">
        <w:rPr>
          <w:rFonts w:asciiTheme="minorHAnsi" w:hAnsiTheme="minorHAnsi" w:cstheme="minorHAnsi"/>
          <w:b/>
          <w:bCs/>
          <w:i/>
          <w:szCs w:val="22"/>
        </w:rPr>
        <w:t xml:space="preserve"> RRM relaxation </w:t>
      </w:r>
      <w:r w:rsidR="003D3C42">
        <w:rPr>
          <w:rFonts w:asciiTheme="minorHAnsi" w:hAnsiTheme="minorHAnsi" w:cstheme="minorHAnsi" w:hint="eastAsia"/>
          <w:b/>
          <w:bCs/>
          <w:i/>
          <w:szCs w:val="22"/>
          <w:lang w:eastAsia="zh-CN"/>
        </w:rPr>
        <w:t>scenario</w:t>
      </w:r>
      <w:r w:rsidR="003D3C42">
        <w:rPr>
          <w:rFonts w:asciiTheme="minorHAnsi" w:hAnsiTheme="minorHAnsi" w:cstheme="minorHAnsi"/>
          <w:b/>
          <w:bCs/>
          <w:i/>
          <w:szCs w:val="22"/>
        </w:rPr>
        <w:t xml:space="preserve"> based on the configured thresholds.</w:t>
      </w:r>
      <w:r>
        <w:rPr>
          <w:lang w:val="en-US"/>
        </w:rPr>
        <w:fldChar w:fldCharType="end"/>
      </w:r>
    </w:p>
    <w:p w14:paraId="583D5B8D" w14:textId="13EF4610" w:rsidR="00321E48" w:rsidRDefault="00321E48" w:rsidP="00321E48">
      <w:pPr>
        <w:spacing w:before="120"/>
        <w:jc w:val="both"/>
        <w:rPr>
          <w:lang w:val="en-US"/>
        </w:rPr>
      </w:pPr>
      <w:r>
        <w:rPr>
          <w:lang w:val="en-US"/>
        </w:rPr>
        <w:fldChar w:fldCharType="begin"/>
      </w:r>
      <w:r>
        <w:rPr>
          <w:lang w:val="en-US"/>
        </w:rPr>
        <w:instrText xml:space="preserve"> REF _Ref173877613 \h </w:instrText>
      </w:r>
      <w:r>
        <w:rPr>
          <w:lang w:val="en-US"/>
        </w:rPr>
      </w:r>
      <w:r>
        <w:rPr>
          <w:lang w:val="en-US"/>
        </w:rPr>
        <w:fldChar w:fldCharType="separate"/>
      </w:r>
      <w:r w:rsidR="003D3C42" w:rsidRPr="009A085B">
        <w:rPr>
          <w:rFonts w:asciiTheme="minorHAnsi" w:hAnsiTheme="minorHAnsi" w:cstheme="minorHAnsi"/>
          <w:b/>
          <w:bCs/>
          <w:i/>
          <w:szCs w:val="22"/>
        </w:rPr>
        <w:t xml:space="preserve">Proposal </w:t>
      </w:r>
      <w:r w:rsidR="003D3C42">
        <w:rPr>
          <w:rFonts w:asciiTheme="minorHAnsi" w:hAnsiTheme="minorHAnsi" w:cstheme="minorHAnsi"/>
          <w:b/>
          <w:bCs/>
          <w:i/>
          <w:noProof/>
          <w:szCs w:val="22"/>
        </w:rPr>
        <w:t>3</w:t>
      </w:r>
      <w:r w:rsidR="003D3C42" w:rsidRPr="009A085B">
        <w:rPr>
          <w:rFonts w:asciiTheme="minorHAnsi" w:hAnsiTheme="minorHAnsi" w:cstheme="minorHAnsi"/>
          <w:b/>
          <w:bCs/>
          <w:i/>
          <w:szCs w:val="22"/>
        </w:rPr>
        <w:t>:</w:t>
      </w:r>
      <w:r w:rsidR="003D3C42">
        <w:rPr>
          <w:rFonts w:asciiTheme="minorHAnsi" w:hAnsiTheme="minorHAnsi" w:cstheme="minorHAnsi" w:hint="eastAsia"/>
          <w:b/>
          <w:bCs/>
          <w:i/>
          <w:szCs w:val="22"/>
          <w:lang w:eastAsia="zh-CN"/>
        </w:rPr>
        <w:t xml:space="preserve"> Serving cell measurement relaxation/offloading with LR measurement is independent with neighbour cell measurement relaxation/offloading, such as NW can control serving and neighbour cell measurement with different thresholds.</w:t>
      </w:r>
      <w:r>
        <w:rPr>
          <w:lang w:val="en-US"/>
        </w:rPr>
        <w:fldChar w:fldCharType="end"/>
      </w:r>
    </w:p>
    <w:p w14:paraId="319567F1" w14:textId="70CC5525" w:rsidR="00322560" w:rsidRDefault="00322560" w:rsidP="003548F1">
      <w:pPr>
        <w:jc w:val="both"/>
        <w:rPr>
          <w:lang w:val="en-US"/>
        </w:rPr>
      </w:pPr>
      <w:r>
        <w:rPr>
          <w:lang w:val="en-US"/>
        </w:rPr>
        <w:fldChar w:fldCharType="begin"/>
      </w:r>
      <w:r>
        <w:rPr>
          <w:lang w:val="en-US"/>
        </w:rPr>
        <w:instrText xml:space="preserve"> REF _Ref172756593 \h </w:instrText>
      </w:r>
      <w:r>
        <w:rPr>
          <w:lang w:val="en-US"/>
        </w:rPr>
      </w:r>
      <w:r>
        <w:rPr>
          <w:lang w:val="en-US"/>
        </w:rPr>
        <w:fldChar w:fldCharType="separate"/>
      </w:r>
      <w:r w:rsidR="003D3C42" w:rsidRPr="009A085B">
        <w:rPr>
          <w:rFonts w:asciiTheme="minorHAnsi" w:hAnsiTheme="minorHAnsi" w:cstheme="minorHAnsi"/>
          <w:b/>
          <w:bCs/>
          <w:i/>
          <w:szCs w:val="22"/>
        </w:rPr>
        <w:t xml:space="preserve">Proposal </w:t>
      </w:r>
      <w:r w:rsidR="003D3C42">
        <w:rPr>
          <w:rFonts w:asciiTheme="minorHAnsi" w:hAnsiTheme="minorHAnsi" w:cstheme="minorHAnsi"/>
          <w:b/>
          <w:bCs/>
          <w:i/>
          <w:noProof/>
          <w:szCs w:val="22"/>
        </w:rPr>
        <w:t>4</w:t>
      </w:r>
      <w:r w:rsidR="003D3C42" w:rsidRPr="009A085B">
        <w:rPr>
          <w:rFonts w:asciiTheme="minorHAnsi" w:hAnsiTheme="minorHAnsi" w:cstheme="minorHAnsi"/>
          <w:b/>
          <w:bCs/>
          <w:i/>
          <w:szCs w:val="22"/>
        </w:rPr>
        <w:t>:</w:t>
      </w:r>
      <w:r w:rsidR="003D3C42">
        <w:rPr>
          <w:rFonts w:asciiTheme="minorHAnsi" w:hAnsiTheme="minorHAnsi" w:cstheme="minorHAnsi"/>
          <w:b/>
          <w:bCs/>
          <w:i/>
          <w:szCs w:val="22"/>
        </w:rPr>
        <w:t xml:space="preserve"> MR RRM further relaxation without LR measurement is out of scope in Rel-19.</w:t>
      </w:r>
      <w:r>
        <w:rPr>
          <w:lang w:val="en-US"/>
        </w:rPr>
        <w:fldChar w:fldCharType="end"/>
      </w:r>
    </w:p>
    <w:p w14:paraId="51AD34F6" w14:textId="3083F5D6" w:rsidR="00322560" w:rsidRDefault="00322560" w:rsidP="003548F1">
      <w:pPr>
        <w:jc w:val="both"/>
        <w:rPr>
          <w:lang w:val="en-US"/>
        </w:rPr>
      </w:pPr>
      <w:r>
        <w:rPr>
          <w:lang w:val="en-US"/>
        </w:rPr>
        <w:fldChar w:fldCharType="begin"/>
      </w:r>
      <w:r>
        <w:rPr>
          <w:lang w:val="en-US"/>
        </w:rPr>
        <w:instrText xml:space="preserve"> REF _Ref172756596 \h </w:instrText>
      </w:r>
      <w:r>
        <w:rPr>
          <w:lang w:val="en-US"/>
        </w:rPr>
      </w:r>
      <w:r>
        <w:rPr>
          <w:lang w:val="en-US"/>
        </w:rPr>
        <w:fldChar w:fldCharType="separate"/>
      </w:r>
      <w:r w:rsidR="003D3C42" w:rsidRPr="009A085B">
        <w:rPr>
          <w:rFonts w:asciiTheme="minorHAnsi" w:hAnsiTheme="minorHAnsi" w:cstheme="minorHAnsi"/>
          <w:b/>
          <w:bCs/>
          <w:i/>
          <w:szCs w:val="22"/>
        </w:rPr>
        <w:t xml:space="preserve">Proposal </w:t>
      </w:r>
      <w:r w:rsidR="003D3C42">
        <w:rPr>
          <w:rFonts w:asciiTheme="minorHAnsi" w:hAnsiTheme="minorHAnsi" w:cstheme="minorHAnsi"/>
          <w:b/>
          <w:bCs/>
          <w:i/>
          <w:noProof/>
          <w:szCs w:val="22"/>
        </w:rPr>
        <w:t>5</w:t>
      </w:r>
      <w:r w:rsidR="003D3C42" w:rsidRPr="009A085B">
        <w:rPr>
          <w:rFonts w:asciiTheme="minorHAnsi" w:hAnsiTheme="minorHAnsi" w:cstheme="minorHAnsi"/>
          <w:b/>
          <w:bCs/>
          <w:i/>
          <w:szCs w:val="22"/>
        </w:rPr>
        <w:t>:</w:t>
      </w:r>
      <w:r w:rsidR="003D3C42">
        <w:rPr>
          <w:rFonts w:asciiTheme="minorHAnsi" w:hAnsiTheme="minorHAnsi" w:cstheme="minorHAnsi"/>
          <w:b/>
          <w:bCs/>
          <w:i/>
          <w:szCs w:val="22"/>
        </w:rPr>
        <w:t xml:space="preserve"> RAN4 to send LS to RAN2 to discuss the criteria to enter</w:t>
      </w:r>
      <w:r w:rsidR="003D3C42">
        <w:rPr>
          <w:rFonts w:asciiTheme="minorHAnsi" w:hAnsiTheme="minorHAnsi" w:cstheme="minorHAnsi" w:hint="eastAsia"/>
          <w:b/>
          <w:bCs/>
          <w:i/>
          <w:szCs w:val="22"/>
          <w:lang w:eastAsia="zh-CN"/>
        </w:rPr>
        <w:t>/exit</w:t>
      </w:r>
      <w:r w:rsidR="003D3C42">
        <w:rPr>
          <w:rFonts w:asciiTheme="minorHAnsi" w:hAnsiTheme="minorHAnsi" w:cstheme="minorHAnsi"/>
          <w:b/>
          <w:bCs/>
          <w:i/>
          <w:szCs w:val="22"/>
        </w:rPr>
        <w:t xml:space="preserve"> each RRM relaxation scenario</w:t>
      </w:r>
      <w:r w:rsidR="003D3C42">
        <w:rPr>
          <w:rFonts w:asciiTheme="minorHAnsi" w:hAnsiTheme="minorHAnsi" w:cstheme="minorHAnsi" w:hint="eastAsia"/>
          <w:b/>
          <w:bCs/>
          <w:i/>
          <w:szCs w:val="22"/>
          <w:lang w:eastAsia="zh-CN"/>
        </w:rPr>
        <w:t xml:space="preserve"> which should be captured in RAN2 spec</w:t>
      </w:r>
      <w:r w:rsidR="003D3C42">
        <w:rPr>
          <w:rFonts w:asciiTheme="minorHAnsi" w:hAnsiTheme="minorHAnsi" w:cstheme="minorHAnsi"/>
          <w:b/>
          <w:bCs/>
          <w:i/>
          <w:szCs w:val="22"/>
        </w:rPr>
        <w:t>.</w:t>
      </w:r>
      <w:r>
        <w:rPr>
          <w:lang w:val="en-US"/>
        </w:rPr>
        <w:fldChar w:fldCharType="end"/>
      </w:r>
    </w:p>
    <w:p w14:paraId="58A0FC6D" w14:textId="10EA6871" w:rsidR="00322560" w:rsidRDefault="00322560" w:rsidP="003548F1">
      <w:pPr>
        <w:jc w:val="both"/>
        <w:rPr>
          <w:lang w:val="en-US"/>
        </w:rPr>
      </w:pPr>
      <w:r>
        <w:rPr>
          <w:lang w:val="en-US"/>
        </w:rPr>
        <w:fldChar w:fldCharType="begin"/>
      </w:r>
      <w:r>
        <w:rPr>
          <w:lang w:val="en-US"/>
        </w:rPr>
        <w:instrText xml:space="preserve"> REF _Ref172756600 \h </w:instrText>
      </w:r>
      <w:r>
        <w:rPr>
          <w:lang w:val="en-US"/>
        </w:rPr>
      </w:r>
      <w:r>
        <w:rPr>
          <w:lang w:val="en-US"/>
        </w:rPr>
        <w:fldChar w:fldCharType="separate"/>
      </w:r>
      <w:r w:rsidR="003D3C42" w:rsidRPr="009A085B">
        <w:rPr>
          <w:rFonts w:asciiTheme="minorHAnsi" w:hAnsiTheme="minorHAnsi" w:cstheme="minorHAnsi"/>
          <w:b/>
          <w:bCs/>
          <w:i/>
          <w:szCs w:val="22"/>
        </w:rPr>
        <w:t xml:space="preserve">Proposal </w:t>
      </w:r>
      <w:r w:rsidR="003D3C42">
        <w:rPr>
          <w:rFonts w:asciiTheme="minorHAnsi" w:hAnsiTheme="minorHAnsi" w:cstheme="minorHAnsi"/>
          <w:b/>
          <w:bCs/>
          <w:i/>
          <w:noProof/>
          <w:szCs w:val="22"/>
        </w:rPr>
        <w:t>6</w:t>
      </w:r>
      <w:r w:rsidR="003D3C42" w:rsidRPr="009A085B">
        <w:rPr>
          <w:rFonts w:asciiTheme="minorHAnsi" w:hAnsiTheme="minorHAnsi" w:cstheme="minorHAnsi"/>
          <w:b/>
          <w:bCs/>
          <w:i/>
          <w:szCs w:val="22"/>
        </w:rPr>
        <w:t>:</w:t>
      </w:r>
      <w:r w:rsidR="003D3C42">
        <w:rPr>
          <w:rFonts w:asciiTheme="minorHAnsi" w:hAnsiTheme="minorHAnsi" w:cstheme="minorHAnsi"/>
          <w:b/>
          <w:bCs/>
          <w:i/>
          <w:szCs w:val="22"/>
        </w:rPr>
        <w:t xml:space="preserve"> To minimize the negative impact on paging and cell reselection, the following entry/exit principles should be followed </w:t>
      </w:r>
      <w:r w:rsidR="003D3C42">
        <w:rPr>
          <w:rFonts w:asciiTheme="minorHAnsi" w:hAnsiTheme="minorHAnsi" w:cstheme="minorHAnsi" w:hint="eastAsia"/>
          <w:b/>
          <w:bCs/>
          <w:i/>
          <w:szCs w:val="22"/>
          <w:lang w:eastAsia="zh-CN"/>
        </w:rPr>
        <w:t>if</w:t>
      </w:r>
      <w:r w:rsidR="003D3C42">
        <w:rPr>
          <w:rFonts w:asciiTheme="minorHAnsi" w:hAnsiTheme="minorHAnsi" w:cstheme="minorHAnsi"/>
          <w:b/>
          <w:bCs/>
          <w:i/>
          <w:szCs w:val="22"/>
        </w:rPr>
        <w:t xml:space="preserve"> RAN4 de</w:t>
      </w:r>
      <w:r w:rsidR="003D3C42">
        <w:rPr>
          <w:rFonts w:asciiTheme="minorHAnsi" w:hAnsiTheme="minorHAnsi" w:cstheme="minorHAnsi" w:hint="eastAsia"/>
          <w:b/>
          <w:bCs/>
          <w:i/>
          <w:szCs w:val="22"/>
          <w:lang w:eastAsia="zh-CN"/>
        </w:rPr>
        <w:t>cide</w:t>
      </w:r>
      <w:r w:rsidR="003D3C42">
        <w:rPr>
          <w:rFonts w:asciiTheme="minorHAnsi" w:hAnsiTheme="minorHAnsi" w:cstheme="minorHAnsi"/>
          <w:b/>
          <w:bCs/>
          <w:i/>
          <w:szCs w:val="22"/>
        </w:rPr>
        <w:t xml:space="preserve">s </w:t>
      </w:r>
      <w:r w:rsidR="003D3C42">
        <w:rPr>
          <w:rFonts w:asciiTheme="minorHAnsi" w:hAnsiTheme="minorHAnsi" w:cstheme="minorHAnsi" w:hint="eastAsia"/>
          <w:b/>
          <w:bCs/>
          <w:i/>
          <w:szCs w:val="22"/>
          <w:lang w:eastAsia="zh-CN"/>
        </w:rPr>
        <w:t xml:space="preserve">to define </w:t>
      </w:r>
      <w:r w:rsidR="003D3C42">
        <w:rPr>
          <w:rFonts w:asciiTheme="minorHAnsi" w:hAnsiTheme="minorHAnsi" w:cstheme="minorHAnsi"/>
          <w:b/>
          <w:bCs/>
          <w:i/>
          <w:szCs w:val="22"/>
        </w:rPr>
        <w:t>entry/exit requirement.</w:t>
      </w:r>
      <w:r>
        <w:rPr>
          <w:lang w:val="en-US"/>
        </w:rPr>
        <w:fldChar w:fldCharType="end"/>
      </w:r>
    </w:p>
    <w:p w14:paraId="7ED01DBC" w14:textId="31A94658" w:rsidR="00FF25C7" w:rsidRDefault="00FF25C7" w:rsidP="003548F1">
      <w:pPr>
        <w:jc w:val="both"/>
        <w:rPr>
          <w:lang w:val="en-US"/>
        </w:rPr>
      </w:pPr>
      <w:r>
        <w:rPr>
          <w:lang w:val="en-US"/>
        </w:rPr>
        <w:fldChar w:fldCharType="begin"/>
      </w:r>
      <w:r>
        <w:rPr>
          <w:lang w:val="en-US"/>
        </w:rPr>
        <w:instrText xml:space="preserve"> REF _Ref162279187 \h </w:instrText>
      </w:r>
      <w:r>
        <w:rPr>
          <w:lang w:val="en-US"/>
        </w:rPr>
      </w:r>
      <w:r>
        <w:rPr>
          <w:lang w:val="en-US"/>
        </w:rPr>
        <w:fldChar w:fldCharType="separate"/>
      </w:r>
      <w:r w:rsidR="003D3C42" w:rsidRPr="009A085B">
        <w:rPr>
          <w:rFonts w:asciiTheme="minorHAnsi" w:hAnsiTheme="minorHAnsi" w:cstheme="minorHAnsi"/>
          <w:b/>
          <w:bCs/>
          <w:i/>
          <w:szCs w:val="22"/>
        </w:rPr>
        <w:t xml:space="preserve">Proposal </w:t>
      </w:r>
      <w:r w:rsidR="003D3C42">
        <w:rPr>
          <w:rFonts w:asciiTheme="minorHAnsi" w:hAnsiTheme="minorHAnsi" w:cstheme="minorHAnsi"/>
          <w:b/>
          <w:bCs/>
          <w:i/>
          <w:noProof/>
          <w:szCs w:val="22"/>
        </w:rPr>
        <w:t>7</w:t>
      </w:r>
      <w:r w:rsidR="003D3C42" w:rsidRPr="009A085B">
        <w:rPr>
          <w:rFonts w:asciiTheme="minorHAnsi" w:hAnsiTheme="minorHAnsi" w:cstheme="minorHAnsi"/>
          <w:b/>
          <w:bCs/>
          <w:i/>
          <w:szCs w:val="22"/>
        </w:rPr>
        <w:t>:</w:t>
      </w:r>
      <w:r w:rsidR="003D3C42">
        <w:rPr>
          <w:rFonts w:asciiTheme="minorHAnsi" w:hAnsiTheme="minorHAnsi" w:cstheme="minorHAnsi"/>
          <w:b/>
          <w:bCs/>
          <w:i/>
          <w:szCs w:val="22"/>
        </w:rPr>
        <w:t xml:space="preserve"> RAN4 to discuss the requirement about exit the LR based on the LP-RSRP/LP-RSRQ simulation results.</w:t>
      </w:r>
      <w:r>
        <w:rPr>
          <w:lang w:val="en-US"/>
        </w:rPr>
        <w:fldChar w:fldCharType="end"/>
      </w:r>
    </w:p>
    <w:p w14:paraId="62C8EBC0" w14:textId="4AD0FAAC" w:rsidR="00FF25C7" w:rsidRDefault="00FF25C7" w:rsidP="003548F1">
      <w:pPr>
        <w:jc w:val="both"/>
        <w:rPr>
          <w:lang w:val="en-US"/>
        </w:rPr>
      </w:pPr>
      <w:r>
        <w:rPr>
          <w:lang w:val="en-US"/>
        </w:rPr>
        <w:fldChar w:fldCharType="begin"/>
      </w:r>
      <w:r>
        <w:rPr>
          <w:lang w:val="en-US"/>
        </w:rPr>
        <w:instrText xml:space="preserve"> REF _Ref166162136 \h </w:instrText>
      </w:r>
      <w:r>
        <w:rPr>
          <w:lang w:val="en-US"/>
        </w:rPr>
      </w:r>
      <w:r>
        <w:rPr>
          <w:lang w:val="en-US"/>
        </w:rPr>
        <w:fldChar w:fldCharType="separate"/>
      </w:r>
      <w:r w:rsidR="003D3C42" w:rsidRPr="009A085B">
        <w:rPr>
          <w:rFonts w:asciiTheme="minorHAnsi" w:hAnsiTheme="minorHAnsi" w:cstheme="minorHAnsi"/>
          <w:b/>
          <w:bCs/>
          <w:i/>
          <w:szCs w:val="22"/>
        </w:rPr>
        <w:t xml:space="preserve">Proposal </w:t>
      </w:r>
      <w:r w:rsidR="003D3C42">
        <w:rPr>
          <w:rFonts w:asciiTheme="minorHAnsi" w:hAnsiTheme="minorHAnsi" w:cstheme="minorHAnsi"/>
          <w:b/>
          <w:bCs/>
          <w:i/>
          <w:noProof/>
          <w:szCs w:val="22"/>
        </w:rPr>
        <w:t>8</w:t>
      </w:r>
      <w:r w:rsidR="003D3C42" w:rsidRPr="009A085B">
        <w:rPr>
          <w:rFonts w:asciiTheme="minorHAnsi" w:hAnsiTheme="minorHAnsi" w:cstheme="minorHAnsi"/>
          <w:b/>
          <w:bCs/>
          <w:i/>
          <w:szCs w:val="22"/>
        </w:rPr>
        <w:t>:</w:t>
      </w:r>
      <w:r w:rsidR="003D3C42">
        <w:rPr>
          <w:rFonts w:asciiTheme="minorHAnsi" w:hAnsiTheme="minorHAnsi" w:cstheme="minorHAnsi"/>
          <w:b/>
          <w:bCs/>
          <w:i/>
          <w:szCs w:val="22"/>
        </w:rPr>
        <w:t xml:space="preserve"> RAN4 to discuss the requirement about entry the LR based on both MR SSB RSRP/RSRQ and whether includes LR evaluation.</w:t>
      </w:r>
      <w:r>
        <w:rPr>
          <w:lang w:val="en-US"/>
        </w:rPr>
        <w:fldChar w:fldCharType="end"/>
      </w:r>
    </w:p>
    <w:p w14:paraId="39698C34" w14:textId="55A55D37" w:rsidR="00FF25C7" w:rsidRDefault="00FF25C7" w:rsidP="003548F1">
      <w:pPr>
        <w:jc w:val="both"/>
        <w:rPr>
          <w:lang w:val="en-US"/>
        </w:rPr>
      </w:pPr>
      <w:r>
        <w:rPr>
          <w:lang w:val="en-US"/>
        </w:rPr>
        <w:fldChar w:fldCharType="begin"/>
      </w:r>
      <w:r>
        <w:rPr>
          <w:lang w:val="en-US"/>
        </w:rPr>
        <w:instrText xml:space="preserve"> REF _Ref166162140 \h </w:instrText>
      </w:r>
      <w:r>
        <w:rPr>
          <w:lang w:val="en-US"/>
        </w:rPr>
      </w:r>
      <w:r>
        <w:rPr>
          <w:lang w:val="en-US"/>
        </w:rPr>
        <w:fldChar w:fldCharType="separate"/>
      </w:r>
      <w:r w:rsidR="003D3C42" w:rsidRPr="009A085B">
        <w:rPr>
          <w:rFonts w:asciiTheme="minorHAnsi" w:hAnsiTheme="minorHAnsi" w:cstheme="minorHAnsi"/>
          <w:b/>
          <w:bCs/>
          <w:i/>
          <w:szCs w:val="22"/>
        </w:rPr>
        <w:t xml:space="preserve">Proposal </w:t>
      </w:r>
      <w:r w:rsidR="003D3C42">
        <w:rPr>
          <w:rFonts w:asciiTheme="minorHAnsi" w:hAnsiTheme="minorHAnsi" w:cstheme="minorHAnsi"/>
          <w:b/>
          <w:bCs/>
          <w:i/>
          <w:noProof/>
          <w:szCs w:val="22"/>
        </w:rPr>
        <w:t>9</w:t>
      </w:r>
      <w:r w:rsidR="003D3C42" w:rsidRPr="009A085B">
        <w:rPr>
          <w:rFonts w:asciiTheme="minorHAnsi" w:hAnsiTheme="minorHAnsi" w:cstheme="minorHAnsi"/>
          <w:b/>
          <w:bCs/>
          <w:i/>
          <w:szCs w:val="22"/>
        </w:rPr>
        <w:t>:</w:t>
      </w:r>
      <w:r w:rsidR="003D3C42">
        <w:rPr>
          <w:rFonts w:asciiTheme="minorHAnsi" w:hAnsiTheme="minorHAnsi" w:cstheme="minorHAnsi"/>
          <w:b/>
          <w:bCs/>
          <w:i/>
          <w:szCs w:val="22"/>
        </w:rPr>
        <w:t xml:space="preserve"> RAN4 to follow RAN1’s LP-RSRP and LP-RSRQ definition to evaluate the LP-SS performance.</w:t>
      </w:r>
      <w:r>
        <w:rPr>
          <w:lang w:val="en-US"/>
        </w:rPr>
        <w:fldChar w:fldCharType="end"/>
      </w:r>
    </w:p>
    <w:p w14:paraId="6BDF0077" w14:textId="5C120EA9" w:rsidR="00FF25C7" w:rsidRDefault="00FF25C7" w:rsidP="003548F1">
      <w:pPr>
        <w:jc w:val="both"/>
        <w:rPr>
          <w:lang w:val="en-US"/>
        </w:rPr>
      </w:pPr>
      <w:r>
        <w:rPr>
          <w:lang w:val="en-US"/>
        </w:rPr>
        <w:fldChar w:fldCharType="begin"/>
      </w:r>
      <w:r>
        <w:rPr>
          <w:lang w:val="en-US"/>
        </w:rPr>
        <w:instrText xml:space="preserve"> REF _Ref166162147 \h </w:instrText>
      </w:r>
      <w:r>
        <w:rPr>
          <w:lang w:val="en-US"/>
        </w:rPr>
      </w:r>
      <w:r>
        <w:rPr>
          <w:lang w:val="en-US"/>
        </w:rPr>
        <w:fldChar w:fldCharType="separate"/>
      </w:r>
      <w:r w:rsidR="003D3C42" w:rsidRPr="009A085B">
        <w:rPr>
          <w:rFonts w:asciiTheme="minorHAnsi" w:hAnsiTheme="minorHAnsi" w:cstheme="minorHAnsi"/>
          <w:b/>
          <w:bCs/>
          <w:i/>
          <w:szCs w:val="22"/>
        </w:rPr>
        <w:t xml:space="preserve">Proposal </w:t>
      </w:r>
      <w:r w:rsidR="003D3C42">
        <w:rPr>
          <w:rFonts w:asciiTheme="minorHAnsi" w:hAnsiTheme="minorHAnsi" w:cstheme="minorHAnsi"/>
          <w:b/>
          <w:bCs/>
          <w:i/>
          <w:noProof/>
          <w:szCs w:val="22"/>
        </w:rPr>
        <w:t>10</w:t>
      </w:r>
      <w:r w:rsidR="003D3C42" w:rsidRPr="009A085B">
        <w:rPr>
          <w:rFonts w:asciiTheme="minorHAnsi" w:hAnsiTheme="minorHAnsi" w:cstheme="minorHAnsi"/>
          <w:b/>
          <w:bCs/>
          <w:i/>
          <w:szCs w:val="22"/>
        </w:rPr>
        <w:t>:</w:t>
      </w:r>
      <w:r w:rsidR="003D3C42">
        <w:rPr>
          <w:rFonts w:asciiTheme="minorHAnsi" w:hAnsiTheme="minorHAnsi" w:cstheme="minorHAnsi"/>
          <w:b/>
          <w:bCs/>
          <w:i/>
          <w:szCs w:val="22"/>
        </w:rPr>
        <w:t xml:space="preserve"> RAN4 to discuss the PSS/SSS periodicity to evaluate the LP-WUR exiting condition in LR.</w:t>
      </w:r>
      <w:r>
        <w:rPr>
          <w:lang w:val="en-US"/>
        </w:rPr>
        <w:fldChar w:fldCharType="end"/>
      </w:r>
    </w:p>
    <w:p w14:paraId="6658AA1E" w14:textId="71332083" w:rsidR="00DE512C" w:rsidRDefault="00DE512C" w:rsidP="003548F1">
      <w:pPr>
        <w:jc w:val="both"/>
        <w:rPr>
          <w:lang w:val="en-US"/>
        </w:rPr>
      </w:pPr>
      <w:r>
        <w:rPr>
          <w:lang w:val="en-US"/>
        </w:rPr>
        <w:fldChar w:fldCharType="begin"/>
      </w:r>
      <w:r>
        <w:rPr>
          <w:lang w:val="en-US"/>
        </w:rPr>
        <w:instrText xml:space="preserve"> REF _Ref172757276 \h </w:instrText>
      </w:r>
      <w:r>
        <w:rPr>
          <w:lang w:val="en-US"/>
        </w:rPr>
      </w:r>
      <w:r>
        <w:rPr>
          <w:lang w:val="en-US"/>
        </w:rPr>
        <w:fldChar w:fldCharType="separate"/>
      </w:r>
      <w:r w:rsidR="003D3C42" w:rsidRPr="009A085B">
        <w:rPr>
          <w:rFonts w:asciiTheme="minorHAnsi" w:hAnsiTheme="minorHAnsi" w:cstheme="minorHAnsi"/>
          <w:b/>
          <w:bCs/>
          <w:i/>
          <w:szCs w:val="22"/>
        </w:rPr>
        <w:t xml:space="preserve">Proposal </w:t>
      </w:r>
      <w:r w:rsidR="003D3C42">
        <w:rPr>
          <w:rFonts w:asciiTheme="minorHAnsi" w:hAnsiTheme="minorHAnsi" w:cstheme="minorHAnsi"/>
          <w:b/>
          <w:bCs/>
          <w:i/>
          <w:noProof/>
          <w:szCs w:val="22"/>
        </w:rPr>
        <w:t>11</w:t>
      </w:r>
      <w:r w:rsidR="003D3C42" w:rsidRPr="009A085B">
        <w:rPr>
          <w:rFonts w:asciiTheme="minorHAnsi" w:hAnsiTheme="minorHAnsi" w:cstheme="minorHAnsi"/>
          <w:b/>
          <w:bCs/>
          <w:i/>
          <w:szCs w:val="22"/>
        </w:rPr>
        <w:t>:</w:t>
      </w:r>
      <w:r w:rsidR="003D3C42">
        <w:rPr>
          <w:rFonts w:asciiTheme="minorHAnsi" w:hAnsiTheme="minorHAnsi" w:cstheme="minorHAnsi"/>
          <w:b/>
          <w:bCs/>
          <w:i/>
          <w:szCs w:val="22"/>
        </w:rPr>
        <w:t xml:space="preserve"> RAN4 should consider </w:t>
      </w:r>
      <w:r w:rsidR="003D3C42" w:rsidRPr="002F56B2">
        <w:rPr>
          <w:rFonts w:asciiTheme="minorHAnsi" w:hAnsiTheme="minorHAnsi" w:cstheme="minorHAnsi"/>
          <w:b/>
          <w:bCs/>
          <w:i/>
          <w:szCs w:val="22"/>
        </w:rPr>
        <w:t>both the MR relaxation power saving gain and LR’s performance</w:t>
      </w:r>
      <w:r w:rsidR="003D3C42">
        <w:rPr>
          <w:rFonts w:asciiTheme="minorHAnsi" w:hAnsiTheme="minorHAnsi" w:cstheme="minorHAnsi"/>
          <w:b/>
          <w:bCs/>
          <w:i/>
          <w:szCs w:val="22"/>
        </w:rPr>
        <w:t xml:space="preserve"> to define MR relaxation scaling factor.</w:t>
      </w:r>
      <w:r>
        <w:rPr>
          <w:lang w:val="en-US"/>
        </w:rPr>
        <w:fldChar w:fldCharType="end"/>
      </w:r>
    </w:p>
    <w:p w14:paraId="3BE0279A" w14:textId="4130D207" w:rsidR="00DE512C" w:rsidRDefault="00DE512C" w:rsidP="003548F1">
      <w:pPr>
        <w:jc w:val="both"/>
        <w:rPr>
          <w:lang w:val="en-US"/>
        </w:rPr>
      </w:pPr>
      <w:r>
        <w:rPr>
          <w:lang w:val="en-US"/>
        </w:rPr>
        <w:lastRenderedPageBreak/>
        <w:fldChar w:fldCharType="begin"/>
      </w:r>
      <w:r>
        <w:rPr>
          <w:lang w:val="en-US"/>
        </w:rPr>
        <w:instrText xml:space="preserve"> REF _Ref172757283 \h </w:instrText>
      </w:r>
      <w:r>
        <w:rPr>
          <w:lang w:val="en-US"/>
        </w:rPr>
      </w:r>
      <w:r>
        <w:rPr>
          <w:lang w:val="en-US"/>
        </w:rPr>
        <w:fldChar w:fldCharType="separate"/>
      </w:r>
      <w:r w:rsidR="003D3C42" w:rsidRPr="009A085B">
        <w:rPr>
          <w:rFonts w:asciiTheme="minorHAnsi" w:hAnsiTheme="minorHAnsi" w:cstheme="minorHAnsi"/>
          <w:b/>
          <w:bCs/>
          <w:i/>
          <w:szCs w:val="22"/>
        </w:rPr>
        <w:t xml:space="preserve">Proposal </w:t>
      </w:r>
      <w:r w:rsidR="003D3C42">
        <w:rPr>
          <w:rFonts w:asciiTheme="minorHAnsi" w:hAnsiTheme="minorHAnsi" w:cstheme="minorHAnsi"/>
          <w:b/>
          <w:bCs/>
          <w:i/>
          <w:noProof/>
          <w:szCs w:val="22"/>
        </w:rPr>
        <w:t>12</w:t>
      </w:r>
      <w:r w:rsidR="003D3C42" w:rsidRPr="009A085B">
        <w:rPr>
          <w:rFonts w:asciiTheme="minorHAnsi" w:hAnsiTheme="minorHAnsi" w:cstheme="minorHAnsi"/>
          <w:b/>
          <w:bCs/>
          <w:i/>
          <w:szCs w:val="22"/>
        </w:rPr>
        <w:t>:</w:t>
      </w:r>
      <w:r w:rsidR="003D3C42">
        <w:rPr>
          <w:rFonts w:asciiTheme="minorHAnsi" w:hAnsiTheme="minorHAnsi" w:cstheme="minorHAnsi"/>
          <w:b/>
          <w:bCs/>
          <w:i/>
          <w:szCs w:val="22"/>
        </w:rPr>
        <w:t xml:space="preserve"> RAN4 to evaluate how long the MR wake up is needed to assist LR measurement.</w:t>
      </w:r>
      <w:r>
        <w:rPr>
          <w:lang w:val="en-US"/>
        </w:rPr>
        <w:fldChar w:fldCharType="end"/>
      </w:r>
    </w:p>
    <w:p w14:paraId="1E32BAC4" w14:textId="34368C14" w:rsidR="00DA3957" w:rsidRDefault="00DA3957" w:rsidP="00DA3957">
      <w:pPr>
        <w:jc w:val="both"/>
        <w:rPr>
          <w:lang w:val="en-US"/>
        </w:rPr>
      </w:pPr>
      <w:r>
        <w:rPr>
          <w:lang w:val="en-US"/>
        </w:rPr>
        <w:fldChar w:fldCharType="begin"/>
      </w:r>
      <w:r>
        <w:rPr>
          <w:lang w:val="en-US"/>
        </w:rPr>
        <w:instrText xml:space="preserve"> REF _Ref166162126 \h </w:instrText>
      </w:r>
      <w:r>
        <w:rPr>
          <w:lang w:val="en-US"/>
        </w:rPr>
      </w:r>
      <w:r>
        <w:rPr>
          <w:lang w:val="en-US"/>
        </w:rPr>
        <w:fldChar w:fldCharType="separate"/>
      </w:r>
      <w:r w:rsidR="003D3C42" w:rsidRPr="009A085B">
        <w:rPr>
          <w:rFonts w:asciiTheme="minorHAnsi" w:hAnsiTheme="minorHAnsi" w:cstheme="minorHAnsi"/>
          <w:b/>
          <w:bCs/>
          <w:i/>
          <w:szCs w:val="22"/>
        </w:rPr>
        <w:t xml:space="preserve">Proposal </w:t>
      </w:r>
      <w:r w:rsidR="003D3C42">
        <w:rPr>
          <w:rFonts w:asciiTheme="minorHAnsi" w:hAnsiTheme="minorHAnsi" w:cstheme="minorHAnsi"/>
          <w:b/>
          <w:bCs/>
          <w:i/>
          <w:noProof/>
          <w:szCs w:val="22"/>
        </w:rPr>
        <w:t>13</w:t>
      </w:r>
      <w:r w:rsidR="003D3C42" w:rsidRPr="009A085B">
        <w:rPr>
          <w:rFonts w:asciiTheme="minorHAnsi" w:hAnsiTheme="minorHAnsi" w:cstheme="minorHAnsi"/>
          <w:b/>
          <w:bCs/>
          <w:i/>
          <w:szCs w:val="22"/>
        </w:rPr>
        <w:t>:</w:t>
      </w:r>
      <w:r w:rsidR="003D3C42">
        <w:rPr>
          <w:rFonts w:asciiTheme="minorHAnsi" w:hAnsiTheme="minorHAnsi" w:cstheme="minorHAnsi"/>
          <w:b/>
          <w:bCs/>
          <w:i/>
          <w:szCs w:val="22"/>
        </w:rPr>
        <w:t xml:space="preserve"> </w:t>
      </w:r>
      <w:r w:rsidR="003D3C42" w:rsidRPr="000F4A3F">
        <w:rPr>
          <w:rFonts w:asciiTheme="minorHAnsi" w:hAnsiTheme="minorHAnsi" w:cstheme="minorHAnsi"/>
          <w:b/>
          <w:bCs/>
          <w:i/>
          <w:szCs w:val="22"/>
        </w:rPr>
        <w:t xml:space="preserve">No dedicated accuracy requirement in the performance section </w:t>
      </w:r>
      <w:proofErr w:type="gramStart"/>
      <w:r w:rsidR="003D3C42">
        <w:rPr>
          <w:rFonts w:asciiTheme="minorHAnsi" w:hAnsiTheme="minorHAnsi" w:cstheme="minorHAnsi"/>
          <w:b/>
          <w:bCs/>
          <w:i/>
          <w:szCs w:val="22"/>
        </w:rPr>
        <w:t>are</w:t>
      </w:r>
      <w:proofErr w:type="gramEnd"/>
      <w:r w:rsidR="003D3C42">
        <w:rPr>
          <w:rFonts w:asciiTheme="minorHAnsi" w:hAnsiTheme="minorHAnsi" w:cstheme="minorHAnsi"/>
          <w:b/>
          <w:bCs/>
          <w:i/>
          <w:szCs w:val="22"/>
        </w:rPr>
        <w:t xml:space="preserve"> defined for LP-SS based measurement </w:t>
      </w:r>
      <w:r w:rsidR="003D3C42" w:rsidRPr="000F4A3F">
        <w:rPr>
          <w:rFonts w:asciiTheme="minorHAnsi" w:hAnsiTheme="minorHAnsi" w:cstheme="minorHAnsi"/>
          <w:b/>
          <w:bCs/>
          <w:i/>
          <w:szCs w:val="22"/>
        </w:rPr>
        <w:t xml:space="preserve">and reflect the accuracy performance as a margin in the </w:t>
      </w:r>
      <w:r w:rsidR="003D3C42">
        <w:rPr>
          <w:rFonts w:asciiTheme="minorHAnsi" w:hAnsiTheme="minorHAnsi" w:cstheme="minorHAnsi"/>
          <w:b/>
          <w:bCs/>
          <w:i/>
          <w:szCs w:val="22"/>
        </w:rPr>
        <w:t xml:space="preserve">IDLE/INACTIVE mode </w:t>
      </w:r>
      <w:r w:rsidR="003D3C42" w:rsidRPr="000F4A3F">
        <w:rPr>
          <w:rFonts w:asciiTheme="minorHAnsi" w:hAnsiTheme="minorHAnsi" w:cstheme="minorHAnsi"/>
          <w:b/>
          <w:bCs/>
          <w:i/>
          <w:szCs w:val="22"/>
        </w:rPr>
        <w:t>core requirement</w:t>
      </w:r>
      <w:r w:rsidR="003D3C42">
        <w:rPr>
          <w:rFonts w:asciiTheme="minorHAnsi" w:hAnsiTheme="minorHAnsi" w:cstheme="minorHAnsi"/>
          <w:b/>
          <w:bCs/>
          <w:i/>
          <w:szCs w:val="22"/>
        </w:rPr>
        <w:t>.</w:t>
      </w:r>
      <w:r>
        <w:rPr>
          <w:lang w:val="en-US"/>
        </w:rPr>
        <w:fldChar w:fldCharType="end"/>
      </w:r>
    </w:p>
    <w:p w14:paraId="73E51C95" w14:textId="4460C484" w:rsidR="00976C6E" w:rsidRPr="00976C6E" w:rsidRDefault="00FF25C7" w:rsidP="00FF25C7">
      <w:pPr>
        <w:jc w:val="both"/>
        <w:rPr>
          <w:rFonts w:asciiTheme="minorHAnsi" w:hAnsiTheme="minorHAnsi" w:cstheme="minorHAnsi"/>
          <w:b/>
          <w:bCs/>
          <w:i/>
        </w:rPr>
      </w:pPr>
      <w:r>
        <w:rPr>
          <w:lang w:val="en-US"/>
        </w:rPr>
        <w:fldChar w:fldCharType="begin"/>
      </w:r>
      <w:r>
        <w:rPr>
          <w:lang w:val="en-US"/>
        </w:rPr>
        <w:instrText xml:space="preserve"> REF _Ref163069576 \h </w:instrText>
      </w:r>
      <w:r>
        <w:rPr>
          <w:lang w:val="en-US"/>
        </w:rPr>
      </w:r>
      <w:r>
        <w:rPr>
          <w:lang w:val="en-US"/>
        </w:rPr>
        <w:fldChar w:fldCharType="separate"/>
      </w:r>
      <w:r w:rsidR="003D3C42" w:rsidRPr="009A085B">
        <w:rPr>
          <w:rFonts w:asciiTheme="minorHAnsi" w:hAnsiTheme="minorHAnsi" w:cstheme="minorHAnsi"/>
          <w:b/>
          <w:bCs/>
          <w:i/>
          <w:szCs w:val="22"/>
        </w:rPr>
        <w:t xml:space="preserve">Proposal </w:t>
      </w:r>
      <w:r w:rsidR="003D3C42">
        <w:rPr>
          <w:rFonts w:asciiTheme="minorHAnsi" w:hAnsiTheme="minorHAnsi" w:cstheme="minorHAnsi"/>
          <w:b/>
          <w:bCs/>
          <w:i/>
          <w:noProof/>
          <w:szCs w:val="22"/>
        </w:rPr>
        <w:t>14</w:t>
      </w:r>
      <w:r w:rsidR="003D3C42" w:rsidRPr="009A085B">
        <w:rPr>
          <w:rFonts w:asciiTheme="minorHAnsi" w:hAnsiTheme="minorHAnsi" w:cstheme="minorHAnsi"/>
          <w:b/>
          <w:bCs/>
          <w:i/>
          <w:szCs w:val="22"/>
        </w:rPr>
        <w:t>:</w:t>
      </w:r>
      <w:r w:rsidR="003D3C42">
        <w:rPr>
          <w:rFonts w:asciiTheme="minorHAnsi" w:hAnsiTheme="minorHAnsi" w:cstheme="minorHAnsi"/>
          <w:b/>
          <w:bCs/>
          <w:i/>
          <w:szCs w:val="22"/>
        </w:rPr>
        <w:t xml:space="preserve"> LP-WUS CONNECTED mode requirements is </w:t>
      </w:r>
      <w:proofErr w:type="spellStart"/>
      <w:r w:rsidR="003D3C42">
        <w:rPr>
          <w:rFonts w:asciiTheme="minorHAnsi" w:hAnsiTheme="minorHAnsi" w:cstheme="minorHAnsi"/>
          <w:b/>
          <w:bCs/>
          <w:i/>
          <w:szCs w:val="22"/>
        </w:rPr>
        <w:t>postoponed</w:t>
      </w:r>
      <w:proofErr w:type="spellEnd"/>
      <w:r w:rsidR="003D3C42">
        <w:rPr>
          <w:rFonts w:asciiTheme="minorHAnsi" w:hAnsiTheme="minorHAnsi" w:cstheme="minorHAnsi"/>
          <w:b/>
          <w:bCs/>
          <w:i/>
          <w:szCs w:val="22"/>
        </w:rPr>
        <w:t xml:space="preserve"> until more progress is achieved in other WGs.</w:t>
      </w:r>
      <w:r>
        <w:rPr>
          <w:lang w:val="en-US"/>
        </w:rPr>
        <w:fldChar w:fldCharType="end"/>
      </w:r>
    </w:p>
    <w:bookmarkEnd w:id="20"/>
    <w:p w14:paraId="764A0A8A" w14:textId="77777777" w:rsidR="003548F1" w:rsidRPr="00DE3A1B"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4"/>
      <w:bookmarkEnd w:id="5"/>
    </w:p>
    <w:p w14:paraId="2041E640" w14:textId="0BFB20BA" w:rsidR="00DE3A1B" w:rsidRDefault="00D87CB0" w:rsidP="00D87CB0">
      <w:pPr>
        <w:spacing w:before="120"/>
        <w:jc w:val="both"/>
        <w:rPr>
          <w:szCs w:val="18"/>
        </w:rPr>
      </w:pPr>
      <w:bookmarkStart w:id="21" w:name="_Hlk174049389"/>
      <w:r>
        <w:rPr>
          <w:szCs w:val="18"/>
        </w:rPr>
        <w:t xml:space="preserve">[1]. </w:t>
      </w:r>
      <w:r w:rsidR="00294393">
        <w:rPr>
          <w:szCs w:val="18"/>
        </w:rPr>
        <w:t>R4-24</w:t>
      </w:r>
      <w:r w:rsidR="00CA3B54">
        <w:rPr>
          <w:szCs w:val="18"/>
        </w:rPr>
        <w:t>10296</w:t>
      </w:r>
      <w:r w:rsidR="008B3CA1" w:rsidRPr="00D87CB0">
        <w:rPr>
          <w:szCs w:val="18"/>
        </w:rPr>
        <w:t>, “</w:t>
      </w:r>
      <w:r w:rsidR="00294393">
        <w:rPr>
          <w:szCs w:val="18"/>
        </w:rPr>
        <w:t>WF for RRM requirements for LP-WUS/WUR</w:t>
      </w:r>
      <w:r w:rsidR="008B3CA1" w:rsidRPr="00D87CB0">
        <w:rPr>
          <w:szCs w:val="18"/>
        </w:rPr>
        <w:t xml:space="preserve">”, </w:t>
      </w:r>
      <w:r w:rsidR="00052B0B" w:rsidRPr="00052B0B">
        <w:rPr>
          <w:szCs w:val="18"/>
        </w:rPr>
        <w:t>vivo</w:t>
      </w:r>
    </w:p>
    <w:bookmarkEnd w:id="21"/>
    <w:p w14:paraId="70F75313" w14:textId="54D65C44" w:rsidR="00036C04" w:rsidRDefault="00753BFF" w:rsidP="00D87CB0">
      <w:pPr>
        <w:spacing w:before="120"/>
        <w:jc w:val="both"/>
        <w:rPr>
          <w:szCs w:val="18"/>
        </w:rPr>
      </w:pPr>
      <w:r>
        <w:rPr>
          <w:szCs w:val="18"/>
        </w:rPr>
        <w:t xml:space="preserve">[2]. </w:t>
      </w:r>
      <w:r w:rsidR="00126484" w:rsidRPr="00126484">
        <w:rPr>
          <w:szCs w:val="18"/>
        </w:rPr>
        <w:t>R2-2403551</w:t>
      </w:r>
      <w:r w:rsidR="007D1E83" w:rsidRPr="001003B1">
        <w:rPr>
          <w:szCs w:val="18"/>
        </w:rPr>
        <w:t>, “</w:t>
      </w:r>
      <w:r w:rsidR="00197869" w:rsidRPr="00197869">
        <w:rPr>
          <w:szCs w:val="18"/>
        </w:rPr>
        <w:t>RRM measurement relaxation and offloading in RRC_IDLE/INACTIVE</w:t>
      </w:r>
      <w:r w:rsidR="007D1E83" w:rsidRPr="001003B1">
        <w:rPr>
          <w:szCs w:val="18"/>
        </w:rPr>
        <w:t>”, Ericsson</w:t>
      </w:r>
    </w:p>
    <w:sectPr w:rsidR="00036C0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77EC3" w14:textId="77777777" w:rsidR="00B41D8B" w:rsidRDefault="00B41D8B">
      <w:r>
        <w:separator/>
      </w:r>
    </w:p>
  </w:endnote>
  <w:endnote w:type="continuationSeparator" w:id="0">
    <w:p w14:paraId="75229A09" w14:textId="77777777" w:rsidR="00B41D8B" w:rsidRDefault="00B41D8B">
      <w:r>
        <w:continuationSeparator/>
      </w:r>
    </w:p>
  </w:endnote>
  <w:endnote w:type="continuationNotice" w:id="1">
    <w:p w14:paraId="78404B88" w14:textId="77777777" w:rsidR="00B41D8B" w:rsidRDefault="00B41D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AEE9A" w14:textId="77777777" w:rsidR="00B41D8B" w:rsidRDefault="00B41D8B">
      <w:r>
        <w:separator/>
      </w:r>
    </w:p>
  </w:footnote>
  <w:footnote w:type="continuationSeparator" w:id="0">
    <w:p w14:paraId="0F7A1A64" w14:textId="77777777" w:rsidR="00B41D8B" w:rsidRDefault="00B41D8B">
      <w:r>
        <w:continuationSeparator/>
      </w:r>
    </w:p>
  </w:footnote>
  <w:footnote w:type="continuationNotice" w:id="1">
    <w:p w14:paraId="42D4670B" w14:textId="77777777" w:rsidR="00B41D8B" w:rsidRDefault="00B41D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774969"/>
    <w:multiLevelType w:val="hybridMultilevel"/>
    <w:tmpl w:val="F5A692CC"/>
    <w:lvl w:ilvl="0" w:tplc="07349984">
      <w:start w:val="1"/>
      <w:numFmt w:val="bullet"/>
      <w:lvlText w:val=""/>
      <w:lvlJc w:val="left"/>
      <w:pPr>
        <w:ind w:left="1360" w:hanging="360"/>
      </w:pPr>
      <w:rPr>
        <w:rFonts w:ascii="Symbol" w:hAnsi="Symbol"/>
      </w:rPr>
    </w:lvl>
    <w:lvl w:ilvl="1" w:tplc="D6BEBB28">
      <w:start w:val="1"/>
      <w:numFmt w:val="bullet"/>
      <w:lvlText w:val=""/>
      <w:lvlJc w:val="left"/>
      <w:pPr>
        <w:ind w:left="1360" w:hanging="360"/>
      </w:pPr>
      <w:rPr>
        <w:rFonts w:ascii="Symbol" w:hAnsi="Symbol"/>
      </w:rPr>
    </w:lvl>
    <w:lvl w:ilvl="2" w:tplc="9D263E9E">
      <w:start w:val="1"/>
      <w:numFmt w:val="bullet"/>
      <w:lvlText w:val=""/>
      <w:lvlJc w:val="left"/>
      <w:pPr>
        <w:ind w:left="1360" w:hanging="360"/>
      </w:pPr>
      <w:rPr>
        <w:rFonts w:ascii="Symbol" w:hAnsi="Symbol"/>
      </w:rPr>
    </w:lvl>
    <w:lvl w:ilvl="3" w:tplc="C82000B4">
      <w:start w:val="1"/>
      <w:numFmt w:val="bullet"/>
      <w:lvlText w:val=""/>
      <w:lvlJc w:val="left"/>
      <w:pPr>
        <w:ind w:left="1360" w:hanging="360"/>
      </w:pPr>
      <w:rPr>
        <w:rFonts w:ascii="Symbol" w:hAnsi="Symbol"/>
      </w:rPr>
    </w:lvl>
    <w:lvl w:ilvl="4" w:tplc="616E30EE">
      <w:start w:val="1"/>
      <w:numFmt w:val="bullet"/>
      <w:lvlText w:val=""/>
      <w:lvlJc w:val="left"/>
      <w:pPr>
        <w:ind w:left="1360" w:hanging="360"/>
      </w:pPr>
      <w:rPr>
        <w:rFonts w:ascii="Symbol" w:hAnsi="Symbol"/>
      </w:rPr>
    </w:lvl>
    <w:lvl w:ilvl="5" w:tplc="7C36C89C">
      <w:start w:val="1"/>
      <w:numFmt w:val="bullet"/>
      <w:lvlText w:val=""/>
      <w:lvlJc w:val="left"/>
      <w:pPr>
        <w:ind w:left="1360" w:hanging="360"/>
      </w:pPr>
      <w:rPr>
        <w:rFonts w:ascii="Symbol" w:hAnsi="Symbol"/>
      </w:rPr>
    </w:lvl>
    <w:lvl w:ilvl="6" w:tplc="C3AC313A">
      <w:start w:val="1"/>
      <w:numFmt w:val="bullet"/>
      <w:lvlText w:val=""/>
      <w:lvlJc w:val="left"/>
      <w:pPr>
        <w:ind w:left="1360" w:hanging="360"/>
      </w:pPr>
      <w:rPr>
        <w:rFonts w:ascii="Symbol" w:hAnsi="Symbol"/>
      </w:rPr>
    </w:lvl>
    <w:lvl w:ilvl="7" w:tplc="0890B6FA">
      <w:start w:val="1"/>
      <w:numFmt w:val="bullet"/>
      <w:lvlText w:val=""/>
      <w:lvlJc w:val="left"/>
      <w:pPr>
        <w:ind w:left="1360" w:hanging="360"/>
      </w:pPr>
      <w:rPr>
        <w:rFonts w:ascii="Symbol" w:hAnsi="Symbol"/>
      </w:rPr>
    </w:lvl>
    <w:lvl w:ilvl="8" w:tplc="42809D3E">
      <w:start w:val="1"/>
      <w:numFmt w:val="bullet"/>
      <w:lvlText w:val=""/>
      <w:lvlJc w:val="left"/>
      <w:pPr>
        <w:ind w:left="1360" w:hanging="360"/>
      </w:pPr>
      <w:rPr>
        <w:rFonts w:ascii="Symbol" w:hAnsi="Symbol"/>
      </w:rPr>
    </w:lvl>
  </w:abstractNum>
  <w:abstractNum w:abstractNumId="2" w15:restartNumberingAfterBreak="0">
    <w:nsid w:val="07E50F75"/>
    <w:multiLevelType w:val="hybridMultilevel"/>
    <w:tmpl w:val="5E729C52"/>
    <w:lvl w:ilvl="0" w:tplc="81621FA0">
      <w:start w:val="1"/>
      <w:numFmt w:val="bullet"/>
      <w:lvlText w:val=""/>
      <w:lvlJc w:val="left"/>
      <w:pPr>
        <w:ind w:left="720" w:hanging="360"/>
      </w:pPr>
      <w:rPr>
        <w:rFonts w:ascii="Symbol" w:hAnsi="Symbol"/>
      </w:rPr>
    </w:lvl>
    <w:lvl w:ilvl="1" w:tplc="B2F4CC1A">
      <w:start w:val="1"/>
      <w:numFmt w:val="bullet"/>
      <w:lvlText w:val=""/>
      <w:lvlJc w:val="left"/>
      <w:pPr>
        <w:ind w:left="720" w:hanging="360"/>
      </w:pPr>
      <w:rPr>
        <w:rFonts w:ascii="Symbol" w:hAnsi="Symbol"/>
      </w:rPr>
    </w:lvl>
    <w:lvl w:ilvl="2" w:tplc="96945004">
      <w:start w:val="1"/>
      <w:numFmt w:val="bullet"/>
      <w:lvlText w:val=""/>
      <w:lvlJc w:val="left"/>
      <w:pPr>
        <w:ind w:left="720" w:hanging="360"/>
      </w:pPr>
      <w:rPr>
        <w:rFonts w:ascii="Symbol" w:hAnsi="Symbol"/>
      </w:rPr>
    </w:lvl>
    <w:lvl w:ilvl="3" w:tplc="0624EAB0">
      <w:start w:val="1"/>
      <w:numFmt w:val="bullet"/>
      <w:lvlText w:val=""/>
      <w:lvlJc w:val="left"/>
      <w:pPr>
        <w:ind w:left="720" w:hanging="360"/>
      </w:pPr>
      <w:rPr>
        <w:rFonts w:ascii="Symbol" w:hAnsi="Symbol"/>
      </w:rPr>
    </w:lvl>
    <w:lvl w:ilvl="4" w:tplc="FB3CEFDA">
      <w:start w:val="1"/>
      <w:numFmt w:val="bullet"/>
      <w:lvlText w:val=""/>
      <w:lvlJc w:val="left"/>
      <w:pPr>
        <w:ind w:left="720" w:hanging="360"/>
      </w:pPr>
      <w:rPr>
        <w:rFonts w:ascii="Symbol" w:hAnsi="Symbol"/>
      </w:rPr>
    </w:lvl>
    <w:lvl w:ilvl="5" w:tplc="2320C906">
      <w:start w:val="1"/>
      <w:numFmt w:val="bullet"/>
      <w:lvlText w:val=""/>
      <w:lvlJc w:val="left"/>
      <w:pPr>
        <w:ind w:left="720" w:hanging="360"/>
      </w:pPr>
      <w:rPr>
        <w:rFonts w:ascii="Symbol" w:hAnsi="Symbol"/>
      </w:rPr>
    </w:lvl>
    <w:lvl w:ilvl="6" w:tplc="833C3CAC">
      <w:start w:val="1"/>
      <w:numFmt w:val="bullet"/>
      <w:lvlText w:val=""/>
      <w:lvlJc w:val="left"/>
      <w:pPr>
        <w:ind w:left="720" w:hanging="360"/>
      </w:pPr>
      <w:rPr>
        <w:rFonts w:ascii="Symbol" w:hAnsi="Symbol"/>
      </w:rPr>
    </w:lvl>
    <w:lvl w:ilvl="7" w:tplc="FA620A02">
      <w:start w:val="1"/>
      <w:numFmt w:val="bullet"/>
      <w:lvlText w:val=""/>
      <w:lvlJc w:val="left"/>
      <w:pPr>
        <w:ind w:left="720" w:hanging="360"/>
      </w:pPr>
      <w:rPr>
        <w:rFonts w:ascii="Symbol" w:hAnsi="Symbol"/>
      </w:rPr>
    </w:lvl>
    <w:lvl w:ilvl="8" w:tplc="2FBCC2A8">
      <w:start w:val="1"/>
      <w:numFmt w:val="bullet"/>
      <w:lvlText w:val=""/>
      <w:lvlJc w:val="left"/>
      <w:pPr>
        <w:ind w:left="720" w:hanging="360"/>
      </w:pPr>
      <w:rPr>
        <w:rFonts w:ascii="Symbol" w:hAnsi="Symbol"/>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A27720"/>
    <w:multiLevelType w:val="hybridMultilevel"/>
    <w:tmpl w:val="D5E695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CD5879"/>
    <w:multiLevelType w:val="hybridMultilevel"/>
    <w:tmpl w:val="36384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BD3886"/>
    <w:multiLevelType w:val="hybridMultilevel"/>
    <w:tmpl w:val="F5927082"/>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193C5818"/>
    <w:multiLevelType w:val="multilevel"/>
    <w:tmpl w:val="9E3E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0A7EFF"/>
    <w:multiLevelType w:val="hybridMultilevel"/>
    <w:tmpl w:val="FDF8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D26335"/>
    <w:multiLevelType w:val="multilevel"/>
    <w:tmpl w:val="49F6B5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E8330F"/>
    <w:multiLevelType w:val="multilevel"/>
    <w:tmpl w:val="10BEC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1840ED"/>
    <w:multiLevelType w:val="multilevel"/>
    <w:tmpl w:val="FCE43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E135E4"/>
    <w:multiLevelType w:val="hybridMultilevel"/>
    <w:tmpl w:val="6A9A2ECA"/>
    <w:lvl w:ilvl="0" w:tplc="CFB04E78">
      <w:numFmt w:val="bullet"/>
      <w:lvlText w:val="-"/>
      <w:lvlJc w:val="left"/>
      <w:pPr>
        <w:ind w:left="1080" w:hanging="360"/>
      </w:pPr>
      <w:rPr>
        <w:rFonts w:ascii="Arial" w:eastAsia="Times New Rom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23E42A3D"/>
    <w:multiLevelType w:val="multilevel"/>
    <w:tmpl w:val="38987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50F3BBD"/>
    <w:multiLevelType w:val="multilevel"/>
    <w:tmpl w:val="19F64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CDE531E"/>
    <w:multiLevelType w:val="multilevel"/>
    <w:tmpl w:val="FEA6C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4AA38C2"/>
    <w:multiLevelType w:val="hybridMultilevel"/>
    <w:tmpl w:val="670A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763741"/>
    <w:multiLevelType w:val="multilevel"/>
    <w:tmpl w:val="DF403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285F24"/>
    <w:multiLevelType w:val="multilevel"/>
    <w:tmpl w:val="5516C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0C6356"/>
    <w:multiLevelType w:val="multilevel"/>
    <w:tmpl w:val="5C24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265294"/>
    <w:multiLevelType w:val="hybridMultilevel"/>
    <w:tmpl w:val="98C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2" w15:restartNumberingAfterBreak="0">
    <w:nsid w:val="6D274106"/>
    <w:multiLevelType w:val="hybridMultilevel"/>
    <w:tmpl w:val="8CDA1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5549AE"/>
    <w:multiLevelType w:val="multilevel"/>
    <w:tmpl w:val="960C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72E7625"/>
    <w:multiLevelType w:val="hybridMultilevel"/>
    <w:tmpl w:val="8F80919E"/>
    <w:lvl w:ilvl="0" w:tplc="F9A4C56A">
      <w:start w:val="1"/>
      <w:numFmt w:val="bullet"/>
      <w:lvlText w:val=""/>
      <w:lvlJc w:val="left"/>
      <w:pPr>
        <w:ind w:left="1360" w:hanging="360"/>
      </w:pPr>
      <w:rPr>
        <w:rFonts w:ascii="Symbol" w:hAnsi="Symbol"/>
      </w:rPr>
    </w:lvl>
    <w:lvl w:ilvl="1" w:tplc="1D98D22A">
      <w:start w:val="1"/>
      <w:numFmt w:val="bullet"/>
      <w:lvlText w:val=""/>
      <w:lvlJc w:val="left"/>
      <w:pPr>
        <w:ind w:left="1360" w:hanging="360"/>
      </w:pPr>
      <w:rPr>
        <w:rFonts w:ascii="Symbol" w:hAnsi="Symbol"/>
      </w:rPr>
    </w:lvl>
    <w:lvl w:ilvl="2" w:tplc="53EC1724">
      <w:start w:val="1"/>
      <w:numFmt w:val="bullet"/>
      <w:lvlText w:val=""/>
      <w:lvlJc w:val="left"/>
      <w:pPr>
        <w:ind w:left="1360" w:hanging="360"/>
      </w:pPr>
      <w:rPr>
        <w:rFonts w:ascii="Symbol" w:hAnsi="Symbol"/>
      </w:rPr>
    </w:lvl>
    <w:lvl w:ilvl="3" w:tplc="3A52D0D0">
      <w:start w:val="1"/>
      <w:numFmt w:val="bullet"/>
      <w:lvlText w:val=""/>
      <w:lvlJc w:val="left"/>
      <w:pPr>
        <w:ind w:left="1360" w:hanging="360"/>
      </w:pPr>
      <w:rPr>
        <w:rFonts w:ascii="Symbol" w:hAnsi="Symbol"/>
      </w:rPr>
    </w:lvl>
    <w:lvl w:ilvl="4" w:tplc="69D0C94E">
      <w:start w:val="1"/>
      <w:numFmt w:val="bullet"/>
      <w:lvlText w:val=""/>
      <w:lvlJc w:val="left"/>
      <w:pPr>
        <w:ind w:left="1360" w:hanging="360"/>
      </w:pPr>
      <w:rPr>
        <w:rFonts w:ascii="Symbol" w:hAnsi="Symbol"/>
      </w:rPr>
    </w:lvl>
    <w:lvl w:ilvl="5" w:tplc="4DC4B768">
      <w:start w:val="1"/>
      <w:numFmt w:val="bullet"/>
      <w:lvlText w:val=""/>
      <w:lvlJc w:val="left"/>
      <w:pPr>
        <w:ind w:left="1360" w:hanging="360"/>
      </w:pPr>
      <w:rPr>
        <w:rFonts w:ascii="Symbol" w:hAnsi="Symbol"/>
      </w:rPr>
    </w:lvl>
    <w:lvl w:ilvl="6" w:tplc="AB76781A">
      <w:start w:val="1"/>
      <w:numFmt w:val="bullet"/>
      <w:lvlText w:val=""/>
      <w:lvlJc w:val="left"/>
      <w:pPr>
        <w:ind w:left="1360" w:hanging="360"/>
      </w:pPr>
      <w:rPr>
        <w:rFonts w:ascii="Symbol" w:hAnsi="Symbol"/>
      </w:rPr>
    </w:lvl>
    <w:lvl w:ilvl="7" w:tplc="16400C56">
      <w:start w:val="1"/>
      <w:numFmt w:val="bullet"/>
      <w:lvlText w:val=""/>
      <w:lvlJc w:val="left"/>
      <w:pPr>
        <w:ind w:left="1360" w:hanging="360"/>
      </w:pPr>
      <w:rPr>
        <w:rFonts w:ascii="Symbol" w:hAnsi="Symbol"/>
      </w:rPr>
    </w:lvl>
    <w:lvl w:ilvl="8" w:tplc="96084108">
      <w:start w:val="1"/>
      <w:numFmt w:val="bullet"/>
      <w:lvlText w:val=""/>
      <w:lvlJc w:val="left"/>
      <w:pPr>
        <w:ind w:left="1360" w:hanging="360"/>
      </w:pPr>
      <w:rPr>
        <w:rFonts w:ascii="Symbol" w:hAnsi="Symbol"/>
      </w:rPr>
    </w:lvl>
  </w:abstractNum>
  <w:abstractNum w:abstractNumId="35"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F150FA8"/>
    <w:multiLevelType w:val="multilevel"/>
    <w:tmpl w:val="A0321A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728267629">
    <w:abstractNumId w:val="35"/>
  </w:num>
  <w:num w:numId="2" w16cid:durableId="612445978">
    <w:abstractNumId w:val="29"/>
  </w:num>
  <w:num w:numId="3" w16cid:durableId="1138261726">
    <w:abstractNumId w:val="31"/>
  </w:num>
  <w:num w:numId="4" w16cid:durableId="1644970340">
    <w:abstractNumId w:val="25"/>
  </w:num>
  <w:num w:numId="5" w16cid:durableId="840659286">
    <w:abstractNumId w:val="20"/>
  </w:num>
  <w:num w:numId="6" w16cid:durableId="977686242">
    <w:abstractNumId w:val="33"/>
  </w:num>
  <w:num w:numId="7" w16cid:durableId="1432044039">
    <w:abstractNumId w:val="17"/>
  </w:num>
  <w:num w:numId="8" w16cid:durableId="409548464">
    <w:abstractNumId w:val="16"/>
    <w:lvlOverride w:ilvl="0">
      <w:startOverride w:val="1"/>
    </w:lvlOverride>
  </w:num>
  <w:num w:numId="9" w16cid:durableId="2113355579">
    <w:abstractNumId w:val="30"/>
  </w:num>
  <w:num w:numId="10" w16cid:durableId="75829990">
    <w:abstractNumId w:val="3"/>
  </w:num>
  <w:num w:numId="11" w16cid:durableId="1780249740">
    <w:abstractNumId w:val="10"/>
  </w:num>
  <w:num w:numId="12" w16cid:durableId="478961521">
    <w:abstractNumId w:val="14"/>
  </w:num>
  <w:num w:numId="13" w16cid:durableId="1626740473">
    <w:abstractNumId w:val="12"/>
  </w:num>
  <w:num w:numId="14" w16cid:durableId="1690133314">
    <w:abstractNumId w:val="0"/>
  </w:num>
  <w:num w:numId="15" w16cid:durableId="857620058">
    <w:abstractNumId w:val="9"/>
  </w:num>
  <w:num w:numId="16" w16cid:durableId="273753190">
    <w:abstractNumId w:val="5"/>
  </w:num>
  <w:num w:numId="17" w16cid:durableId="538713222">
    <w:abstractNumId w:val="32"/>
  </w:num>
  <w:num w:numId="18" w16cid:durableId="1513445796">
    <w:abstractNumId w:val="23"/>
  </w:num>
  <w:num w:numId="19" w16cid:durableId="1036352936">
    <w:abstractNumId w:val="18"/>
  </w:num>
  <w:num w:numId="20" w16cid:durableId="1825514206">
    <w:abstractNumId w:val="19"/>
  </w:num>
  <w:num w:numId="21" w16cid:durableId="1874804319">
    <w:abstractNumId w:val="1"/>
  </w:num>
  <w:num w:numId="22" w16cid:durableId="226303420">
    <w:abstractNumId w:val="34"/>
  </w:num>
  <w:num w:numId="23" w16cid:durableId="1436245824">
    <w:abstractNumId w:val="11"/>
  </w:num>
  <w:num w:numId="24" w16cid:durableId="1928421570">
    <w:abstractNumId w:val="22"/>
  </w:num>
  <w:num w:numId="25" w16cid:durableId="1343624940">
    <w:abstractNumId w:val="28"/>
  </w:num>
  <w:num w:numId="26" w16cid:durableId="292254987">
    <w:abstractNumId w:val="36"/>
  </w:num>
  <w:num w:numId="27" w16cid:durableId="23484533">
    <w:abstractNumId w:val="8"/>
  </w:num>
  <w:num w:numId="28" w16cid:durableId="1847092749">
    <w:abstractNumId w:val="24"/>
  </w:num>
  <w:num w:numId="29" w16cid:durableId="1040739445">
    <w:abstractNumId w:val="13"/>
  </w:num>
  <w:num w:numId="30" w16cid:durableId="454519416">
    <w:abstractNumId w:val="6"/>
  </w:num>
  <w:num w:numId="31" w16cid:durableId="880241659">
    <w:abstractNumId w:val="21"/>
  </w:num>
  <w:num w:numId="32" w16cid:durableId="776873177">
    <w:abstractNumId w:val="7"/>
  </w:num>
  <w:num w:numId="33" w16cid:durableId="1115442043">
    <w:abstractNumId w:val="15"/>
  </w:num>
  <w:num w:numId="34" w16cid:durableId="1421637614">
    <w:abstractNumId w:val="4"/>
  </w:num>
  <w:num w:numId="35" w16cid:durableId="859516023">
    <w:abstractNumId w:val="27"/>
  </w:num>
  <w:num w:numId="36" w16cid:durableId="119881100">
    <w:abstractNumId w:val="26"/>
  </w:num>
  <w:num w:numId="37" w16cid:durableId="27730083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2099"/>
    <w:rsid w:val="000027B0"/>
    <w:rsid w:val="00002868"/>
    <w:rsid w:val="0000395F"/>
    <w:rsid w:val="00004470"/>
    <w:rsid w:val="00004A3D"/>
    <w:rsid w:val="00005EC6"/>
    <w:rsid w:val="000069F1"/>
    <w:rsid w:val="0000739F"/>
    <w:rsid w:val="00007616"/>
    <w:rsid w:val="00007637"/>
    <w:rsid w:val="00007A6B"/>
    <w:rsid w:val="000101D5"/>
    <w:rsid w:val="000103BF"/>
    <w:rsid w:val="000109A4"/>
    <w:rsid w:val="00010D66"/>
    <w:rsid w:val="00010F32"/>
    <w:rsid w:val="0001113F"/>
    <w:rsid w:val="00011358"/>
    <w:rsid w:val="00011CF6"/>
    <w:rsid w:val="00011FEF"/>
    <w:rsid w:val="00012375"/>
    <w:rsid w:val="00012514"/>
    <w:rsid w:val="00012B82"/>
    <w:rsid w:val="00013423"/>
    <w:rsid w:val="00013971"/>
    <w:rsid w:val="00013AE6"/>
    <w:rsid w:val="00013D9A"/>
    <w:rsid w:val="00014700"/>
    <w:rsid w:val="00015045"/>
    <w:rsid w:val="0001570A"/>
    <w:rsid w:val="000160A7"/>
    <w:rsid w:val="000161D9"/>
    <w:rsid w:val="00016E7B"/>
    <w:rsid w:val="00016F6F"/>
    <w:rsid w:val="00016FB4"/>
    <w:rsid w:val="00016FEF"/>
    <w:rsid w:val="000176B4"/>
    <w:rsid w:val="00017794"/>
    <w:rsid w:val="00017ED1"/>
    <w:rsid w:val="00020429"/>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552"/>
    <w:rsid w:val="00073644"/>
    <w:rsid w:val="00073961"/>
    <w:rsid w:val="00073DA3"/>
    <w:rsid w:val="000742E8"/>
    <w:rsid w:val="0007464F"/>
    <w:rsid w:val="00075010"/>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2DA"/>
    <w:rsid w:val="000918DE"/>
    <w:rsid w:val="000924A1"/>
    <w:rsid w:val="000924E9"/>
    <w:rsid w:val="000926B1"/>
    <w:rsid w:val="0009280C"/>
    <w:rsid w:val="00092AF9"/>
    <w:rsid w:val="00092D06"/>
    <w:rsid w:val="00092F78"/>
    <w:rsid w:val="00093608"/>
    <w:rsid w:val="00094683"/>
    <w:rsid w:val="00094AF4"/>
    <w:rsid w:val="00094E7D"/>
    <w:rsid w:val="00095F6B"/>
    <w:rsid w:val="0009616B"/>
    <w:rsid w:val="000962F9"/>
    <w:rsid w:val="00096781"/>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40B8"/>
    <w:rsid w:val="000A4B84"/>
    <w:rsid w:val="000A4EAD"/>
    <w:rsid w:val="000A5044"/>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449"/>
    <w:rsid w:val="000B5831"/>
    <w:rsid w:val="000B58A1"/>
    <w:rsid w:val="000B5BD1"/>
    <w:rsid w:val="000B5DBE"/>
    <w:rsid w:val="000B5E32"/>
    <w:rsid w:val="000B7981"/>
    <w:rsid w:val="000B7F7E"/>
    <w:rsid w:val="000C008B"/>
    <w:rsid w:val="000C038A"/>
    <w:rsid w:val="000C05ED"/>
    <w:rsid w:val="000C0DA1"/>
    <w:rsid w:val="000C13E6"/>
    <w:rsid w:val="000C1418"/>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F6F"/>
    <w:rsid w:val="000C7792"/>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5172"/>
    <w:rsid w:val="000E5687"/>
    <w:rsid w:val="000E57FF"/>
    <w:rsid w:val="000E5B73"/>
    <w:rsid w:val="000E6109"/>
    <w:rsid w:val="000E67A9"/>
    <w:rsid w:val="000E6865"/>
    <w:rsid w:val="000E6BF0"/>
    <w:rsid w:val="000F00A4"/>
    <w:rsid w:val="000F0200"/>
    <w:rsid w:val="000F0A14"/>
    <w:rsid w:val="000F0AFD"/>
    <w:rsid w:val="000F169D"/>
    <w:rsid w:val="000F19ED"/>
    <w:rsid w:val="000F2647"/>
    <w:rsid w:val="000F2656"/>
    <w:rsid w:val="000F287F"/>
    <w:rsid w:val="000F2C56"/>
    <w:rsid w:val="000F2CA4"/>
    <w:rsid w:val="000F2EA8"/>
    <w:rsid w:val="000F323B"/>
    <w:rsid w:val="000F3E19"/>
    <w:rsid w:val="000F4598"/>
    <w:rsid w:val="000F4A3F"/>
    <w:rsid w:val="000F4AD3"/>
    <w:rsid w:val="000F52D6"/>
    <w:rsid w:val="000F579A"/>
    <w:rsid w:val="000F5F52"/>
    <w:rsid w:val="000F6125"/>
    <w:rsid w:val="000F6193"/>
    <w:rsid w:val="000F65C0"/>
    <w:rsid w:val="000F6D0A"/>
    <w:rsid w:val="000F6DED"/>
    <w:rsid w:val="000F7055"/>
    <w:rsid w:val="000F746D"/>
    <w:rsid w:val="000F75F1"/>
    <w:rsid w:val="000F7768"/>
    <w:rsid w:val="000F78C5"/>
    <w:rsid w:val="001003A1"/>
    <w:rsid w:val="001003B1"/>
    <w:rsid w:val="00100C66"/>
    <w:rsid w:val="0010128A"/>
    <w:rsid w:val="00101471"/>
    <w:rsid w:val="001016E9"/>
    <w:rsid w:val="00101D3C"/>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D5C"/>
    <w:rsid w:val="001207A2"/>
    <w:rsid w:val="00120BF2"/>
    <w:rsid w:val="0012101E"/>
    <w:rsid w:val="00121193"/>
    <w:rsid w:val="001212E7"/>
    <w:rsid w:val="00121920"/>
    <w:rsid w:val="00122CC0"/>
    <w:rsid w:val="00122DC3"/>
    <w:rsid w:val="00122FE5"/>
    <w:rsid w:val="00123CF9"/>
    <w:rsid w:val="00124A64"/>
    <w:rsid w:val="00125366"/>
    <w:rsid w:val="001258D7"/>
    <w:rsid w:val="0012598B"/>
    <w:rsid w:val="00126210"/>
    <w:rsid w:val="00126484"/>
    <w:rsid w:val="00126681"/>
    <w:rsid w:val="001269F1"/>
    <w:rsid w:val="001274C0"/>
    <w:rsid w:val="001275EE"/>
    <w:rsid w:val="00130702"/>
    <w:rsid w:val="001308C8"/>
    <w:rsid w:val="00130BC7"/>
    <w:rsid w:val="00130DBF"/>
    <w:rsid w:val="00131250"/>
    <w:rsid w:val="001314A3"/>
    <w:rsid w:val="001319E4"/>
    <w:rsid w:val="00131EB9"/>
    <w:rsid w:val="00132D45"/>
    <w:rsid w:val="00132F9E"/>
    <w:rsid w:val="0013313F"/>
    <w:rsid w:val="00133668"/>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6337"/>
    <w:rsid w:val="00160169"/>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4B3"/>
    <w:rsid w:val="00166714"/>
    <w:rsid w:val="001671E7"/>
    <w:rsid w:val="001672C5"/>
    <w:rsid w:val="001678D0"/>
    <w:rsid w:val="00167BAA"/>
    <w:rsid w:val="0017049E"/>
    <w:rsid w:val="001706B1"/>
    <w:rsid w:val="0017076F"/>
    <w:rsid w:val="00170813"/>
    <w:rsid w:val="00170ABE"/>
    <w:rsid w:val="00170FB0"/>
    <w:rsid w:val="001710A2"/>
    <w:rsid w:val="001711AA"/>
    <w:rsid w:val="00171339"/>
    <w:rsid w:val="00171705"/>
    <w:rsid w:val="00171FCF"/>
    <w:rsid w:val="00173053"/>
    <w:rsid w:val="001733B8"/>
    <w:rsid w:val="0017368F"/>
    <w:rsid w:val="00173B84"/>
    <w:rsid w:val="001741DF"/>
    <w:rsid w:val="001748CF"/>
    <w:rsid w:val="00174A85"/>
    <w:rsid w:val="00175AC3"/>
    <w:rsid w:val="001766AD"/>
    <w:rsid w:val="00176C96"/>
    <w:rsid w:val="001772CF"/>
    <w:rsid w:val="00177411"/>
    <w:rsid w:val="001800C0"/>
    <w:rsid w:val="001804B6"/>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5B"/>
    <w:rsid w:val="00183EE5"/>
    <w:rsid w:val="0018451A"/>
    <w:rsid w:val="0018479C"/>
    <w:rsid w:val="00184B06"/>
    <w:rsid w:val="0018502D"/>
    <w:rsid w:val="00185594"/>
    <w:rsid w:val="00185C69"/>
    <w:rsid w:val="00186094"/>
    <w:rsid w:val="00186975"/>
    <w:rsid w:val="00186C57"/>
    <w:rsid w:val="00186E99"/>
    <w:rsid w:val="00187180"/>
    <w:rsid w:val="001871D4"/>
    <w:rsid w:val="001911B4"/>
    <w:rsid w:val="00191516"/>
    <w:rsid w:val="0019182D"/>
    <w:rsid w:val="00191B7B"/>
    <w:rsid w:val="00191BCD"/>
    <w:rsid w:val="00192B47"/>
    <w:rsid w:val="00192C46"/>
    <w:rsid w:val="001930F2"/>
    <w:rsid w:val="00193454"/>
    <w:rsid w:val="00193D49"/>
    <w:rsid w:val="00195358"/>
    <w:rsid w:val="001956E5"/>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4977"/>
    <w:rsid w:val="001A4B0C"/>
    <w:rsid w:val="001A4C19"/>
    <w:rsid w:val="001A4DAC"/>
    <w:rsid w:val="001A514F"/>
    <w:rsid w:val="001A5183"/>
    <w:rsid w:val="001A51F1"/>
    <w:rsid w:val="001A5616"/>
    <w:rsid w:val="001A67AF"/>
    <w:rsid w:val="001A6804"/>
    <w:rsid w:val="001A740D"/>
    <w:rsid w:val="001A7548"/>
    <w:rsid w:val="001A7B60"/>
    <w:rsid w:val="001A7CEA"/>
    <w:rsid w:val="001A7DD9"/>
    <w:rsid w:val="001B0115"/>
    <w:rsid w:val="001B0675"/>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6B8"/>
    <w:rsid w:val="001C79CD"/>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760C"/>
    <w:rsid w:val="001D7B41"/>
    <w:rsid w:val="001D7E97"/>
    <w:rsid w:val="001D7EF1"/>
    <w:rsid w:val="001E036B"/>
    <w:rsid w:val="001E063C"/>
    <w:rsid w:val="001E070D"/>
    <w:rsid w:val="001E0A86"/>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210"/>
    <w:rsid w:val="001F68FA"/>
    <w:rsid w:val="001F6ADC"/>
    <w:rsid w:val="001F7AA0"/>
    <w:rsid w:val="00200244"/>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55F"/>
    <w:rsid w:val="00204E57"/>
    <w:rsid w:val="00204EAD"/>
    <w:rsid w:val="002051EC"/>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5B4"/>
    <w:rsid w:val="00215EB9"/>
    <w:rsid w:val="00215F81"/>
    <w:rsid w:val="0021681B"/>
    <w:rsid w:val="00216E94"/>
    <w:rsid w:val="0021707D"/>
    <w:rsid w:val="002171E3"/>
    <w:rsid w:val="002174ED"/>
    <w:rsid w:val="00217A6B"/>
    <w:rsid w:val="00217F44"/>
    <w:rsid w:val="002201F5"/>
    <w:rsid w:val="002202E8"/>
    <w:rsid w:val="00220597"/>
    <w:rsid w:val="00220A12"/>
    <w:rsid w:val="00220ABF"/>
    <w:rsid w:val="00220B23"/>
    <w:rsid w:val="002212C3"/>
    <w:rsid w:val="0022135A"/>
    <w:rsid w:val="002213FE"/>
    <w:rsid w:val="00222117"/>
    <w:rsid w:val="002233C0"/>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AC"/>
    <w:rsid w:val="00240D54"/>
    <w:rsid w:val="0024121F"/>
    <w:rsid w:val="002413CF"/>
    <w:rsid w:val="00241542"/>
    <w:rsid w:val="00241961"/>
    <w:rsid w:val="0024229A"/>
    <w:rsid w:val="002422BB"/>
    <w:rsid w:val="00242761"/>
    <w:rsid w:val="00242A75"/>
    <w:rsid w:val="00242AAE"/>
    <w:rsid w:val="00242EB3"/>
    <w:rsid w:val="00243145"/>
    <w:rsid w:val="002431EA"/>
    <w:rsid w:val="00243394"/>
    <w:rsid w:val="00243755"/>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482"/>
    <w:rsid w:val="00253682"/>
    <w:rsid w:val="00253998"/>
    <w:rsid w:val="00253DBC"/>
    <w:rsid w:val="00253E87"/>
    <w:rsid w:val="00253F83"/>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B6"/>
    <w:rsid w:val="002619F8"/>
    <w:rsid w:val="00261A22"/>
    <w:rsid w:val="00262029"/>
    <w:rsid w:val="00262099"/>
    <w:rsid w:val="00262B1A"/>
    <w:rsid w:val="00262B75"/>
    <w:rsid w:val="00262C0A"/>
    <w:rsid w:val="002630E0"/>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229B"/>
    <w:rsid w:val="00273288"/>
    <w:rsid w:val="00274455"/>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FB5"/>
    <w:rsid w:val="00290DB9"/>
    <w:rsid w:val="0029126A"/>
    <w:rsid w:val="0029137E"/>
    <w:rsid w:val="00291AC4"/>
    <w:rsid w:val="002925F7"/>
    <w:rsid w:val="00292933"/>
    <w:rsid w:val="00292B5B"/>
    <w:rsid w:val="00292BDF"/>
    <w:rsid w:val="0029323D"/>
    <w:rsid w:val="002934B0"/>
    <w:rsid w:val="002936BC"/>
    <w:rsid w:val="00293C6F"/>
    <w:rsid w:val="00293E27"/>
    <w:rsid w:val="002941FB"/>
    <w:rsid w:val="00294393"/>
    <w:rsid w:val="002946D3"/>
    <w:rsid w:val="00294827"/>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7A9"/>
    <w:rsid w:val="002B2847"/>
    <w:rsid w:val="002B314A"/>
    <w:rsid w:val="002B3710"/>
    <w:rsid w:val="002B3747"/>
    <w:rsid w:val="002B37A3"/>
    <w:rsid w:val="002B3E63"/>
    <w:rsid w:val="002B3EC2"/>
    <w:rsid w:val="002B4334"/>
    <w:rsid w:val="002B4CF1"/>
    <w:rsid w:val="002B4E0F"/>
    <w:rsid w:val="002B5741"/>
    <w:rsid w:val="002B5BC2"/>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D67"/>
    <w:rsid w:val="002C351A"/>
    <w:rsid w:val="002C38A1"/>
    <w:rsid w:val="002C3B4B"/>
    <w:rsid w:val="002C46AD"/>
    <w:rsid w:val="002C4C0E"/>
    <w:rsid w:val="002C4F9D"/>
    <w:rsid w:val="002C5024"/>
    <w:rsid w:val="002C50C6"/>
    <w:rsid w:val="002C5663"/>
    <w:rsid w:val="002C5E85"/>
    <w:rsid w:val="002C6AC4"/>
    <w:rsid w:val="002C707A"/>
    <w:rsid w:val="002C723C"/>
    <w:rsid w:val="002C7C52"/>
    <w:rsid w:val="002D00E5"/>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F49"/>
    <w:rsid w:val="002E1EE8"/>
    <w:rsid w:val="002E27CD"/>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1F8B"/>
    <w:rsid w:val="002F228E"/>
    <w:rsid w:val="002F24CE"/>
    <w:rsid w:val="002F30BE"/>
    <w:rsid w:val="002F32B2"/>
    <w:rsid w:val="002F340F"/>
    <w:rsid w:val="002F3AC9"/>
    <w:rsid w:val="002F3F29"/>
    <w:rsid w:val="002F404D"/>
    <w:rsid w:val="002F467E"/>
    <w:rsid w:val="002F472A"/>
    <w:rsid w:val="002F4F62"/>
    <w:rsid w:val="002F55D4"/>
    <w:rsid w:val="002F56B2"/>
    <w:rsid w:val="002F5AF8"/>
    <w:rsid w:val="002F6753"/>
    <w:rsid w:val="002F6A69"/>
    <w:rsid w:val="002F6AE0"/>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90D"/>
    <w:rsid w:val="00307CA4"/>
    <w:rsid w:val="00310675"/>
    <w:rsid w:val="00310823"/>
    <w:rsid w:val="00310A36"/>
    <w:rsid w:val="00311861"/>
    <w:rsid w:val="00311D51"/>
    <w:rsid w:val="00312007"/>
    <w:rsid w:val="003123B3"/>
    <w:rsid w:val="003124BA"/>
    <w:rsid w:val="003129A6"/>
    <w:rsid w:val="00312DFD"/>
    <w:rsid w:val="00313961"/>
    <w:rsid w:val="00313B48"/>
    <w:rsid w:val="00313DEF"/>
    <w:rsid w:val="00314470"/>
    <w:rsid w:val="00314CCB"/>
    <w:rsid w:val="00314DB3"/>
    <w:rsid w:val="00315D93"/>
    <w:rsid w:val="00316ADC"/>
    <w:rsid w:val="00316D63"/>
    <w:rsid w:val="003170B7"/>
    <w:rsid w:val="00317912"/>
    <w:rsid w:val="00320E87"/>
    <w:rsid w:val="0032110B"/>
    <w:rsid w:val="0032117D"/>
    <w:rsid w:val="00321A0E"/>
    <w:rsid w:val="00321E48"/>
    <w:rsid w:val="00321E67"/>
    <w:rsid w:val="00322484"/>
    <w:rsid w:val="00322560"/>
    <w:rsid w:val="00322697"/>
    <w:rsid w:val="003230F1"/>
    <w:rsid w:val="00323DE4"/>
    <w:rsid w:val="0032441B"/>
    <w:rsid w:val="003244D1"/>
    <w:rsid w:val="00324CDB"/>
    <w:rsid w:val="00325E31"/>
    <w:rsid w:val="00326021"/>
    <w:rsid w:val="0032662C"/>
    <w:rsid w:val="0032688B"/>
    <w:rsid w:val="0032778A"/>
    <w:rsid w:val="003279E0"/>
    <w:rsid w:val="003324CE"/>
    <w:rsid w:val="003324E0"/>
    <w:rsid w:val="00332928"/>
    <w:rsid w:val="00332CD8"/>
    <w:rsid w:val="00332DEB"/>
    <w:rsid w:val="0033318D"/>
    <w:rsid w:val="0033463A"/>
    <w:rsid w:val="003350E5"/>
    <w:rsid w:val="0033514B"/>
    <w:rsid w:val="003352BA"/>
    <w:rsid w:val="00336454"/>
    <w:rsid w:val="00336875"/>
    <w:rsid w:val="00336929"/>
    <w:rsid w:val="0033729F"/>
    <w:rsid w:val="00337988"/>
    <w:rsid w:val="00340BF6"/>
    <w:rsid w:val="00340E06"/>
    <w:rsid w:val="00341121"/>
    <w:rsid w:val="00341B75"/>
    <w:rsid w:val="00342210"/>
    <w:rsid w:val="0034253F"/>
    <w:rsid w:val="00343040"/>
    <w:rsid w:val="00343C53"/>
    <w:rsid w:val="00344360"/>
    <w:rsid w:val="0034523B"/>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C5"/>
    <w:rsid w:val="003548F1"/>
    <w:rsid w:val="0035635D"/>
    <w:rsid w:val="003563DC"/>
    <w:rsid w:val="00356899"/>
    <w:rsid w:val="00356BA0"/>
    <w:rsid w:val="0035760F"/>
    <w:rsid w:val="00357939"/>
    <w:rsid w:val="00357A4B"/>
    <w:rsid w:val="00360CD0"/>
    <w:rsid w:val="003610B0"/>
    <w:rsid w:val="003613EC"/>
    <w:rsid w:val="00361F49"/>
    <w:rsid w:val="003620E4"/>
    <w:rsid w:val="00362568"/>
    <w:rsid w:val="00362738"/>
    <w:rsid w:val="00363F28"/>
    <w:rsid w:val="00364262"/>
    <w:rsid w:val="003645D7"/>
    <w:rsid w:val="0036497A"/>
    <w:rsid w:val="003649F1"/>
    <w:rsid w:val="00364F60"/>
    <w:rsid w:val="00365140"/>
    <w:rsid w:val="00366393"/>
    <w:rsid w:val="00366493"/>
    <w:rsid w:val="00367644"/>
    <w:rsid w:val="003678BD"/>
    <w:rsid w:val="00367950"/>
    <w:rsid w:val="00367B27"/>
    <w:rsid w:val="003707D3"/>
    <w:rsid w:val="0037137D"/>
    <w:rsid w:val="00371DE3"/>
    <w:rsid w:val="00371EBA"/>
    <w:rsid w:val="0037222E"/>
    <w:rsid w:val="00372D8C"/>
    <w:rsid w:val="00373587"/>
    <w:rsid w:val="003735BE"/>
    <w:rsid w:val="003737F6"/>
    <w:rsid w:val="003739E3"/>
    <w:rsid w:val="00373DF7"/>
    <w:rsid w:val="003745C3"/>
    <w:rsid w:val="0037474A"/>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4DD4"/>
    <w:rsid w:val="0038501F"/>
    <w:rsid w:val="0038584C"/>
    <w:rsid w:val="00385BF6"/>
    <w:rsid w:val="003862F1"/>
    <w:rsid w:val="00386A4B"/>
    <w:rsid w:val="0038792A"/>
    <w:rsid w:val="003901EA"/>
    <w:rsid w:val="003905EB"/>
    <w:rsid w:val="003905F3"/>
    <w:rsid w:val="00390B84"/>
    <w:rsid w:val="00390D9F"/>
    <w:rsid w:val="003917CB"/>
    <w:rsid w:val="00391BA4"/>
    <w:rsid w:val="003926AA"/>
    <w:rsid w:val="003929F6"/>
    <w:rsid w:val="00392E11"/>
    <w:rsid w:val="00392F6F"/>
    <w:rsid w:val="0039356E"/>
    <w:rsid w:val="0039594E"/>
    <w:rsid w:val="00395AD5"/>
    <w:rsid w:val="00396C61"/>
    <w:rsid w:val="00396F39"/>
    <w:rsid w:val="003A004F"/>
    <w:rsid w:val="003A030A"/>
    <w:rsid w:val="003A0682"/>
    <w:rsid w:val="003A073A"/>
    <w:rsid w:val="003A15D1"/>
    <w:rsid w:val="003A1C0C"/>
    <w:rsid w:val="003A1CE2"/>
    <w:rsid w:val="003A1D35"/>
    <w:rsid w:val="003A24BF"/>
    <w:rsid w:val="003A25EE"/>
    <w:rsid w:val="003A2642"/>
    <w:rsid w:val="003A30C5"/>
    <w:rsid w:val="003A312B"/>
    <w:rsid w:val="003A346D"/>
    <w:rsid w:val="003A4085"/>
    <w:rsid w:val="003A4A87"/>
    <w:rsid w:val="003A4C43"/>
    <w:rsid w:val="003A4C4B"/>
    <w:rsid w:val="003A4ECC"/>
    <w:rsid w:val="003A4F1C"/>
    <w:rsid w:val="003A5098"/>
    <w:rsid w:val="003A6433"/>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D"/>
    <w:rsid w:val="003D2940"/>
    <w:rsid w:val="003D2C47"/>
    <w:rsid w:val="003D2CE0"/>
    <w:rsid w:val="003D2EE8"/>
    <w:rsid w:val="003D2F71"/>
    <w:rsid w:val="003D3570"/>
    <w:rsid w:val="003D36E6"/>
    <w:rsid w:val="003D3C42"/>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1CD3"/>
    <w:rsid w:val="003E22E8"/>
    <w:rsid w:val="003E22F9"/>
    <w:rsid w:val="003E24DD"/>
    <w:rsid w:val="003E30E0"/>
    <w:rsid w:val="003E316D"/>
    <w:rsid w:val="003E34C7"/>
    <w:rsid w:val="003E3DD4"/>
    <w:rsid w:val="003E3EF3"/>
    <w:rsid w:val="003E5ACF"/>
    <w:rsid w:val="003E5D3B"/>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ACA"/>
    <w:rsid w:val="003F3B11"/>
    <w:rsid w:val="003F3B29"/>
    <w:rsid w:val="003F3C44"/>
    <w:rsid w:val="003F42E5"/>
    <w:rsid w:val="003F53E4"/>
    <w:rsid w:val="003F59EB"/>
    <w:rsid w:val="003F5E14"/>
    <w:rsid w:val="003F62C6"/>
    <w:rsid w:val="003F6649"/>
    <w:rsid w:val="003F68E8"/>
    <w:rsid w:val="003F73B1"/>
    <w:rsid w:val="003F75F0"/>
    <w:rsid w:val="00400142"/>
    <w:rsid w:val="0040016B"/>
    <w:rsid w:val="00400745"/>
    <w:rsid w:val="00400971"/>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F7E"/>
    <w:rsid w:val="0041407D"/>
    <w:rsid w:val="004162C3"/>
    <w:rsid w:val="0041668A"/>
    <w:rsid w:val="00416EFC"/>
    <w:rsid w:val="00416F7B"/>
    <w:rsid w:val="0041701C"/>
    <w:rsid w:val="00420051"/>
    <w:rsid w:val="00420247"/>
    <w:rsid w:val="004209A9"/>
    <w:rsid w:val="00420C31"/>
    <w:rsid w:val="00422350"/>
    <w:rsid w:val="00422985"/>
    <w:rsid w:val="00422F72"/>
    <w:rsid w:val="0042343D"/>
    <w:rsid w:val="00423E3B"/>
    <w:rsid w:val="0042414F"/>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E13"/>
    <w:rsid w:val="004323CD"/>
    <w:rsid w:val="00432474"/>
    <w:rsid w:val="00432A6B"/>
    <w:rsid w:val="00432F7A"/>
    <w:rsid w:val="00433113"/>
    <w:rsid w:val="004331C4"/>
    <w:rsid w:val="0043357A"/>
    <w:rsid w:val="00434A72"/>
    <w:rsid w:val="00434B77"/>
    <w:rsid w:val="00434B82"/>
    <w:rsid w:val="004352EB"/>
    <w:rsid w:val="0043544E"/>
    <w:rsid w:val="00436206"/>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126"/>
    <w:rsid w:val="0044550D"/>
    <w:rsid w:val="00446081"/>
    <w:rsid w:val="0044669D"/>
    <w:rsid w:val="00447E14"/>
    <w:rsid w:val="0045024A"/>
    <w:rsid w:val="004509CC"/>
    <w:rsid w:val="004509F6"/>
    <w:rsid w:val="00450F99"/>
    <w:rsid w:val="00451064"/>
    <w:rsid w:val="00451F36"/>
    <w:rsid w:val="00452165"/>
    <w:rsid w:val="004527EC"/>
    <w:rsid w:val="00452E98"/>
    <w:rsid w:val="00453394"/>
    <w:rsid w:val="0045381F"/>
    <w:rsid w:val="00453B12"/>
    <w:rsid w:val="00453FE3"/>
    <w:rsid w:val="0045423D"/>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1BE"/>
    <w:rsid w:val="004664A1"/>
    <w:rsid w:val="00466F11"/>
    <w:rsid w:val="004671CA"/>
    <w:rsid w:val="0046745B"/>
    <w:rsid w:val="00467FA8"/>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8B4"/>
    <w:rsid w:val="00474B67"/>
    <w:rsid w:val="00474CE1"/>
    <w:rsid w:val="00474DED"/>
    <w:rsid w:val="0047596F"/>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5E1"/>
    <w:rsid w:val="0048681D"/>
    <w:rsid w:val="00486F13"/>
    <w:rsid w:val="0048714D"/>
    <w:rsid w:val="0048715E"/>
    <w:rsid w:val="00487410"/>
    <w:rsid w:val="00487DEC"/>
    <w:rsid w:val="004906D0"/>
    <w:rsid w:val="00490AC4"/>
    <w:rsid w:val="00490AFE"/>
    <w:rsid w:val="00490D20"/>
    <w:rsid w:val="004915A3"/>
    <w:rsid w:val="0049172B"/>
    <w:rsid w:val="00491DFE"/>
    <w:rsid w:val="0049255E"/>
    <w:rsid w:val="004936FE"/>
    <w:rsid w:val="004948D4"/>
    <w:rsid w:val="00494F21"/>
    <w:rsid w:val="004951C6"/>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C94"/>
    <w:rsid w:val="004B1EC1"/>
    <w:rsid w:val="004B2118"/>
    <w:rsid w:val="004B2CE4"/>
    <w:rsid w:val="004B329D"/>
    <w:rsid w:val="004B3939"/>
    <w:rsid w:val="004B3B05"/>
    <w:rsid w:val="004B3CF2"/>
    <w:rsid w:val="004B42D1"/>
    <w:rsid w:val="004B482A"/>
    <w:rsid w:val="004B49FD"/>
    <w:rsid w:val="004B4C95"/>
    <w:rsid w:val="004B4FE2"/>
    <w:rsid w:val="004B5B03"/>
    <w:rsid w:val="004B67EE"/>
    <w:rsid w:val="004B748A"/>
    <w:rsid w:val="004B7528"/>
    <w:rsid w:val="004B75B7"/>
    <w:rsid w:val="004B7D80"/>
    <w:rsid w:val="004B7F14"/>
    <w:rsid w:val="004C001D"/>
    <w:rsid w:val="004C0356"/>
    <w:rsid w:val="004C1496"/>
    <w:rsid w:val="004C16D7"/>
    <w:rsid w:val="004C1BE2"/>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86A"/>
    <w:rsid w:val="004C6CA9"/>
    <w:rsid w:val="004C6D19"/>
    <w:rsid w:val="004D0420"/>
    <w:rsid w:val="004D0F63"/>
    <w:rsid w:val="004D0FE6"/>
    <w:rsid w:val="004D11BD"/>
    <w:rsid w:val="004D1AD3"/>
    <w:rsid w:val="004D218B"/>
    <w:rsid w:val="004D2466"/>
    <w:rsid w:val="004D2A8A"/>
    <w:rsid w:val="004D2DDB"/>
    <w:rsid w:val="004D39AA"/>
    <w:rsid w:val="004D4CFF"/>
    <w:rsid w:val="004D50F4"/>
    <w:rsid w:val="004D568E"/>
    <w:rsid w:val="004D59A5"/>
    <w:rsid w:val="004D687A"/>
    <w:rsid w:val="004D68F9"/>
    <w:rsid w:val="004D74BF"/>
    <w:rsid w:val="004D7ADC"/>
    <w:rsid w:val="004E01DA"/>
    <w:rsid w:val="004E038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2F92"/>
    <w:rsid w:val="004F3748"/>
    <w:rsid w:val="004F3C70"/>
    <w:rsid w:val="004F46E1"/>
    <w:rsid w:val="004F49B2"/>
    <w:rsid w:val="004F4A2B"/>
    <w:rsid w:val="004F4AAA"/>
    <w:rsid w:val="004F4CC9"/>
    <w:rsid w:val="004F5851"/>
    <w:rsid w:val="004F58B3"/>
    <w:rsid w:val="004F59E3"/>
    <w:rsid w:val="004F61F5"/>
    <w:rsid w:val="004F62DC"/>
    <w:rsid w:val="004F6D5F"/>
    <w:rsid w:val="004F6E92"/>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286E"/>
    <w:rsid w:val="00532EBB"/>
    <w:rsid w:val="00533765"/>
    <w:rsid w:val="00533A38"/>
    <w:rsid w:val="00534150"/>
    <w:rsid w:val="00534436"/>
    <w:rsid w:val="00534A0D"/>
    <w:rsid w:val="00534FAF"/>
    <w:rsid w:val="005353F0"/>
    <w:rsid w:val="00535498"/>
    <w:rsid w:val="005356E6"/>
    <w:rsid w:val="00535831"/>
    <w:rsid w:val="00535B1D"/>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506E"/>
    <w:rsid w:val="005551F7"/>
    <w:rsid w:val="005552C0"/>
    <w:rsid w:val="005568E9"/>
    <w:rsid w:val="005569B1"/>
    <w:rsid w:val="00556E5D"/>
    <w:rsid w:val="00557149"/>
    <w:rsid w:val="00557A7D"/>
    <w:rsid w:val="00560151"/>
    <w:rsid w:val="00560801"/>
    <w:rsid w:val="005613EC"/>
    <w:rsid w:val="00561467"/>
    <w:rsid w:val="00561870"/>
    <w:rsid w:val="005620D7"/>
    <w:rsid w:val="00562843"/>
    <w:rsid w:val="005634BD"/>
    <w:rsid w:val="005635EB"/>
    <w:rsid w:val="00563781"/>
    <w:rsid w:val="00563D58"/>
    <w:rsid w:val="0056403A"/>
    <w:rsid w:val="00564941"/>
    <w:rsid w:val="00564BA9"/>
    <w:rsid w:val="0056526A"/>
    <w:rsid w:val="00565333"/>
    <w:rsid w:val="005655DF"/>
    <w:rsid w:val="005659E7"/>
    <w:rsid w:val="00565AF0"/>
    <w:rsid w:val="00565D55"/>
    <w:rsid w:val="00565DF4"/>
    <w:rsid w:val="005677DD"/>
    <w:rsid w:val="00567E4C"/>
    <w:rsid w:val="0057083A"/>
    <w:rsid w:val="0057094C"/>
    <w:rsid w:val="00570CCA"/>
    <w:rsid w:val="00571884"/>
    <w:rsid w:val="005726F5"/>
    <w:rsid w:val="00572880"/>
    <w:rsid w:val="00572D5A"/>
    <w:rsid w:val="00573585"/>
    <w:rsid w:val="0057398B"/>
    <w:rsid w:val="005740DE"/>
    <w:rsid w:val="005741F1"/>
    <w:rsid w:val="00575005"/>
    <w:rsid w:val="00575663"/>
    <w:rsid w:val="005757D8"/>
    <w:rsid w:val="00575A75"/>
    <w:rsid w:val="00575B95"/>
    <w:rsid w:val="00575B9B"/>
    <w:rsid w:val="00575E27"/>
    <w:rsid w:val="0057650D"/>
    <w:rsid w:val="00576E6E"/>
    <w:rsid w:val="0057703E"/>
    <w:rsid w:val="00577060"/>
    <w:rsid w:val="00577B04"/>
    <w:rsid w:val="005801A8"/>
    <w:rsid w:val="00580733"/>
    <w:rsid w:val="00580AD3"/>
    <w:rsid w:val="00580D82"/>
    <w:rsid w:val="005814BE"/>
    <w:rsid w:val="00581896"/>
    <w:rsid w:val="00581D62"/>
    <w:rsid w:val="005820C9"/>
    <w:rsid w:val="00582987"/>
    <w:rsid w:val="00582A55"/>
    <w:rsid w:val="00582BF8"/>
    <w:rsid w:val="00582C2D"/>
    <w:rsid w:val="0058338F"/>
    <w:rsid w:val="005833C2"/>
    <w:rsid w:val="005834CC"/>
    <w:rsid w:val="005842EA"/>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5AE"/>
    <w:rsid w:val="00592B27"/>
    <w:rsid w:val="00592D74"/>
    <w:rsid w:val="0059308E"/>
    <w:rsid w:val="00593222"/>
    <w:rsid w:val="005950AF"/>
    <w:rsid w:val="00595707"/>
    <w:rsid w:val="00596099"/>
    <w:rsid w:val="00596977"/>
    <w:rsid w:val="0059697F"/>
    <w:rsid w:val="005A01FB"/>
    <w:rsid w:val="005A02B9"/>
    <w:rsid w:val="005A04C8"/>
    <w:rsid w:val="005A04D9"/>
    <w:rsid w:val="005A06E0"/>
    <w:rsid w:val="005A0A5C"/>
    <w:rsid w:val="005A0BA9"/>
    <w:rsid w:val="005A0C2E"/>
    <w:rsid w:val="005A1A4A"/>
    <w:rsid w:val="005A1DC2"/>
    <w:rsid w:val="005A215F"/>
    <w:rsid w:val="005A22A1"/>
    <w:rsid w:val="005A2B15"/>
    <w:rsid w:val="005A357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097"/>
    <w:rsid w:val="005B3584"/>
    <w:rsid w:val="005B383F"/>
    <w:rsid w:val="005B4372"/>
    <w:rsid w:val="005B4917"/>
    <w:rsid w:val="005B50FA"/>
    <w:rsid w:val="005B5717"/>
    <w:rsid w:val="005B586D"/>
    <w:rsid w:val="005B5FC2"/>
    <w:rsid w:val="005B68FB"/>
    <w:rsid w:val="005B70B1"/>
    <w:rsid w:val="005B7164"/>
    <w:rsid w:val="005B7345"/>
    <w:rsid w:val="005B7488"/>
    <w:rsid w:val="005B782B"/>
    <w:rsid w:val="005C0314"/>
    <w:rsid w:val="005C0539"/>
    <w:rsid w:val="005C106F"/>
    <w:rsid w:val="005C1535"/>
    <w:rsid w:val="005C2DCD"/>
    <w:rsid w:val="005C37DA"/>
    <w:rsid w:val="005C37F3"/>
    <w:rsid w:val="005C39D2"/>
    <w:rsid w:val="005C46B6"/>
    <w:rsid w:val="005C522D"/>
    <w:rsid w:val="005C5465"/>
    <w:rsid w:val="005C55F7"/>
    <w:rsid w:val="005C5A4C"/>
    <w:rsid w:val="005C66C3"/>
    <w:rsid w:val="005C6E1C"/>
    <w:rsid w:val="005C6E8C"/>
    <w:rsid w:val="005C6FCB"/>
    <w:rsid w:val="005C7B03"/>
    <w:rsid w:val="005C7EA9"/>
    <w:rsid w:val="005D0569"/>
    <w:rsid w:val="005D13E5"/>
    <w:rsid w:val="005D15CA"/>
    <w:rsid w:val="005D1F34"/>
    <w:rsid w:val="005D2306"/>
    <w:rsid w:val="005D2573"/>
    <w:rsid w:val="005D26FA"/>
    <w:rsid w:val="005D286B"/>
    <w:rsid w:val="005D33FF"/>
    <w:rsid w:val="005D36E6"/>
    <w:rsid w:val="005D3B6D"/>
    <w:rsid w:val="005D3C2C"/>
    <w:rsid w:val="005D3FD0"/>
    <w:rsid w:val="005D4882"/>
    <w:rsid w:val="005D4CEA"/>
    <w:rsid w:val="005D4D5C"/>
    <w:rsid w:val="005D5721"/>
    <w:rsid w:val="005D5D89"/>
    <w:rsid w:val="005D5D90"/>
    <w:rsid w:val="005D5DFC"/>
    <w:rsid w:val="005D6059"/>
    <w:rsid w:val="005D639B"/>
    <w:rsid w:val="005D68AD"/>
    <w:rsid w:val="005D7238"/>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E74"/>
    <w:rsid w:val="005E53B3"/>
    <w:rsid w:val="005E57B7"/>
    <w:rsid w:val="005E5FA8"/>
    <w:rsid w:val="005E68D3"/>
    <w:rsid w:val="005E6BA2"/>
    <w:rsid w:val="005E6F86"/>
    <w:rsid w:val="005E72EE"/>
    <w:rsid w:val="005E7440"/>
    <w:rsid w:val="005E75F4"/>
    <w:rsid w:val="005F01AF"/>
    <w:rsid w:val="005F05C4"/>
    <w:rsid w:val="005F09C6"/>
    <w:rsid w:val="005F0AF6"/>
    <w:rsid w:val="005F112F"/>
    <w:rsid w:val="005F19AE"/>
    <w:rsid w:val="005F1B8F"/>
    <w:rsid w:val="005F1C47"/>
    <w:rsid w:val="005F1DB6"/>
    <w:rsid w:val="005F1FB6"/>
    <w:rsid w:val="005F2B62"/>
    <w:rsid w:val="005F2FE2"/>
    <w:rsid w:val="005F3698"/>
    <w:rsid w:val="005F3A0F"/>
    <w:rsid w:val="005F40B5"/>
    <w:rsid w:val="005F4821"/>
    <w:rsid w:val="005F48B1"/>
    <w:rsid w:val="005F509F"/>
    <w:rsid w:val="005F55AF"/>
    <w:rsid w:val="005F57E9"/>
    <w:rsid w:val="005F5CDB"/>
    <w:rsid w:val="005F5E35"/>
    <w:rsid w:val="005F60A7"/>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30A"/>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7128"/>
    <w:rsid w:val="00627F33"/>
    <w:rsid w:val="00630479"/>
    <w:rsid w:val="00630B18"/>
    <w:rsid w:val="00631943"/>
    <w:rsid w:val="00632040"/>
    <w:rsid w:val="00632A6F"/>
    <w:rsid w:val="006336F2"/>
    <w:rsid w:val="00633F9A"/>
    <w:rsid w:val="0063439C"/>
    <w:rsid w:val="006343C5"/>
    <w:rsid w:val="00634A93"/>
    <w:rsid w:val="00635038"/>
    <w:rsid w:val="00635290"/>
    <w:rsid w:val="00635815"/>
    <w:rsid w:val="00635C5D"/>
    <w:rsid w:val="006360D4"/>
    <w:rsid w:val="0063649F"/>
    <w:rsid w:val="00636883"/>
    <w:rsid w:val="00636BA9"/>
    <w:rsid w:val="00636F27"/>
    <w:rsid w:val="0063773B"/>
    <w:rsid w:val="00637BB3"/>
    <w:rsid w:val="006409D8"/>
    <w:rsid w:val="00640C01"/>
    <w:rsid w:val="0064151D"/>
    <w:rsid w:val="00641669"/>
    <w:rsid w:val="00641F2C"/>
    <w:rsid w:val="0064251E"/>
    <w:rsid w:val="00643625"/>
    <w:rsid w:val="0064384A"/>
    <w:rsid w:val="00643C44"/>
    <w:rsid w:val="00643C49"/>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9"/>
    <w:rsid w:val="006552FD"/>
    <w:rsid w:val="00656677"/>
    <w:rsid w:val="00656CCB"/>
    <w:rsid w:val="00656E1B"/>
    <w:rsid w:val="0065731B"/>
    <w:rsid w:val="00657A29"/>
    <w:rsid w:val="00657C80"/>
    <w:rsid w:val="00660BBB"/>
    <w:rsid w:val="00660C5F"/>
    <w:rsid w:val="00661091"/>
    <w:rsid w:val="00661BF5"/>
    <w:rsid w:val="00662DE9"/>
    <w:rsid w:val="00663AEB"/>
    <w:rsid w:val="00663D18"/>
    <w:rsid w:val="00663D21"/>
    <w:rsid w:val="00663FAB"/>
    <w:rsid w:val="006640A6"/>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3B"/>
    <w:rsid w:val="006724EF"/>
    <w:rsid w:val="006738C3"/>
    <w:rsid w:val="00674233"/>
    <w:rsid w:val="00675EB0"/>
    <w:rsid w:val="00675FB0"/>
    <w:rsid w:val="0067659A"/>
    <w:rsid w:val="0067757A"/>
    <w:rsid w:val="00677D04"/>
    <w:rsid w:val="00677E4C"/>
    <w:rsid w:val="0068075E"/>
    <w:rsid w:val="00681593"/>
    <w:rsid w:val="00681AC4"/>
    <w:rsid w:val="00681CE0"/>
    <w:rsid w:val="00681EBB"/>
    <w:rsid w:val="0068296F"/>
    <w:rsid w:val="00682C60"/>
    <w:rsid w:val="00683937"/>
    <w:rsid w:val="006849A1"/>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6791"/>
    <w:rsid w:val="00696F36"/>
    <w:rsid w:val="006A0792"/>
    <w:rsid w:val="006A0C8A"/>
    <w:rsid w:val="006A15DB"/>
    <w:rsid w:val="006A1707"/>
    <w:rsid w:val="006A1A8D"/>
    <w:rsid w:val="006A1DB4"/>
    <w:rsid w:val="006A1F9C"/>
    <w:rsid w:val="006A2112"/>
    <w:rsid w:val="006A2808"/>
    <w:rsid w:val="006A2819"/>
    <w:rsid w:val="006A2FFE"/>
    <w:rsid w:val="006A477D"/>
    <w:rsid w:val="006A6104"/>
    <w:rsid w:val="006A6A2F"/>
    <w:rsid w:val="006A6B2A"/>
    <w:rsid w:val="006A6D08"/>
    <w:rsid w:val="006A6D76"/>
    <w:rsid w:val="006A709D"/>
    <w:rsid w:val="006A790F"/>
    <w:rsid w:val="006B1456"/>
    <w:rsid w:val="006B1964"/>
    <w:rsid w:val="006B1C2F"/>
    <w:rsid w:val="006B30C2"/>
    <w:rsid w:val="006B31EC"/>
    <w:rsid w:val="006B33C3"/>
    <w:rsid w:val="006B350F"/>
    <w:rsid w:val="006B382F"/>
    <w:rsid w:val="006B386D"/>
    <w:rsid w:val="006B40D9"/>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072"/>
    <w:rsid w:val="006C14DA"/>
    <w:rsid w:val="006C15E6"/>
    <w:rsid w:val="006C16B9"/>
    <w:rsid w:val="006C1D4D"/>
    <w:rsid w:val="006C1F50"/>
    <w:rsid w:val="006C2272"/>
    <w:rsid w:val="006C2932"/>
    <w:rsid w:val="006C2B34"/>
    <w:rsid w:val="006C3742"/>
    <w:rsid w:val="006C3854"/>
    <w:rsid w:val="006C3955"/>
    <w:rsid w:val="006C4264"/>
    <w:rsid w:val="006C467C"/>
    <w:rsid w:val="006C47C4"/>
    <w:rsid w:val="006C47E7"/>
    <w:rsid w:val="006C4D2B"/>
    <w:rsid w:val="006C60F5"/>
    <w:rsid w:val="006C6797"/>
    <w:rsid w:val="006C6F25"/>
    <w:rsid w:val="006C715A"/>
    <w:rsid w:val="006D01D3"/>
    <w:rsid w:val="006D1198"/>
    <w:rsid w:val="006D1C90"/>
    <w:rsid w:val="006D1FC7"/>
    <w:rsid w:val="006D21D1"/>
    <w:rsid w:val="006D23BA"/>
    <w:rsid w:val="006D270B"/>
    <w:rsid w:val="006D2D88"/>
    <w:rsid w:val="006D306E"/>
    <w:rsid w:val="006D3A3A"/>
    <w:rsid w:val="006D3A6D"/>
    <w:rsid w:val="006D48E9"/>
    <w:rsid w:val="006D5644"/>
    <w:rsid w:val="006D5730"/>
    <w:rsid w:val="006D5ED9"/>
    <w:rsid w:val="006D633E"/>
    <w:rsid w:val="006D634D"/>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EB5"/>
    <w:rsid w:val="006E38ED"/>
    <w:rsid w:val="006E39ED"/>
    <w:rsid w:val="006E3F6B"/>
    <w:rsid w:val="006E3F87"/>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173E"/>
    <w:rsid w:val="006F1B9C"/>
    <w:rsid w:val="006F2275"/>
    <w:rsid w:val="006F23D3"/>
    <w:rsid w:val="006F2BB1"/>
    <w:rsid w:val="006F2C23"/>
    <w:rsid w:val="006F30AA"/>
    <w:rsid w:val="006F30E7"/>
    <w:rsid w:val="006F326D"/>
    <w:rsid w:val="006F3972"/>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5237"/>
    <w:rsid w:val="007263B5"/>
    <w:rsid w:val="00726803"/>
    <w:rsid w:val="00726993"/>
    <w:rsid w:val="00727328"/>
    <w:rsid w:val="007273D1"/>
    <w:rsid w:val="00727E73"/>
    <w:rsid w:val="00730292"/>
    <w:rsid w:val="007313DF"/>
    <w:rsid w:val="0073142F"/>
    <w:rsid w:val="00731510"/>
    <w:rsid w:val="007319D5"/>
    <w:rsid w:val="00731F69"/>
    <w:rsid w:val="007331C7"/>
    <w:rsid w:val="00733BB9"/>
    <w:rsid w:val="00733E1C"/>
    <w:rsid w:val="00734345"/>
    <w:rsid w:val="007346E0"/>
    <w:rsid w:val="00734E3F"/>
    <w:rsid w:val="007352B6"/>
    <w:rsid w:val="00735465"/>
    <w:rsid w:val="007354CC"/>
    <w:rsid w:val="007359B7"/>
    <w:rsid w:val="007359EA"/>
    <w:rsid w:val="00735B72"/>
    <w:rsid w:val="007362B9"/>
    <w:rsid w:val="007365DD"/>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E43"/>
    <w:rsid w:val="00745F3E"/>
    <w:rsid w:val="00746FD4"/>
    <w:rsid w:val="00747830"/>
    <w:rsid w:val="00747C50"/>
    <w:rsid w:val="00747D14"/>
    <w:rsid w:val="00747ECF"/>
    <w:rsid w:val="0075027F"/>
    <w:rsid w:val="007502FA"/>
    <w:rsid w:val="00751344"/>
    <w:rsid w:val="0075180D"/>
    <w:rsid w:val="00751CE2"/>
    <w:rsid w:val="00751D9D"/>
    <w:rsid w:val="007526B0"/>
    <w:rsid w:val="00752C7C"/>
    <w:rsid w:val="00753659"/>
    <w:rsid w:val="00753BFF"/>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561"/>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218"/>
    <w:rsid w:val="007817A5"/>
    <w:rsid w:val="00781D54"/>
    <w:rsid w:val="00782036"/>
    <w:rsid w:val="00782254"/>
    <w:rsid w:val="007827AC"/>
    <w:rsid w:val="007827DF"/>
    <w:rsid w:val="007829D9"/>
    <w:rsid w:val="0078320C"/>
    <w:rsid w:val="00783DD5"/>
    <w:rsid w:val="00784537"/>
    <w:rsid w:val="007848FA"/>
    <w:rsid w:val="00784A06"/>
    <w:rsid w:val="00785940"/>
    <w:rsid w:val="00785FE5"/>
    <w:rsid w:val="0078668A"/>
    <w:rsid w:val="0079092B"/>
    <w:rsid w:val="00790AA4"/>
    <w:rsid w:val="0079108B"/>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4D55"/>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404"/>
    <w:rsid w:val="007A27FB"/>
    <w:rsid w:val="007A2F3E"/>
    <w:rsid w:val="007A2F5B"/>
    <w:rsid w:val="007A3211"/>
    <w:rsid w:val="007A4075"/>
    <w:rsid w:val="007A442B"/>
    <w:rsid w:val="007A458A"/>
    <w:rsid w:val="007A4A08"/>
    <w:rsid w:val="007A4B0F"/>
    <w:rsid w:val="007A5C92"/>
    <w:rsid w:val="007A5D70"/>
    <w:rsid w:val="007A668F"/>
    <w:rsid w:val="007A68CB"/>
    <w:rsid w:val="007A6D0A"/>
    <w:rsid w:val="007A70A5"/>
    <w:rsid w:val="007A750D"/>
    <w:rsid w:val="007B068F"/>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4595"/>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CF"/>
    <w:rsid w:val="007C0CEF"/>
    <w:rsid w:val="007C1584"/>
    <w:rsid w:val="007C19C1"/>
    <w:rsid w:val="007C19CC"/>
    <w:rsid w:val="007C1D68"/>
    <w:rsid w:val="007C1FDE"/>
    <w:rsid w:val="007C2097"/>
    <w:rsid w:val="007C2536"/>
    <w:rsid w:val="007C2B0B"/>
    <w:rsid w:val="007C332E"/>
    <w:rsid w:val="007C6851"/>
    <w:rsid w:val="007C6A33"/>
    <w:rsid w:val="007C6FC5"/>
    <w:rsid w:val="007C70BE"/>
    <w:rsid w:val="007C75F8"/>
    <w:rsid w:val="007C7A70"/>
    <w:rsid w:val="007C7C38"/>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6286"/>
    <w:rsid w:val="007E78D5"/>
    <w:rsid w:val="007E7B60"/>
    <w:rsid w:val="007F087A"/>
    <w:rsid w:val="007F20F6"/>
    <w:rsid w:val="007F2161"/>
    <w:rsid w:val="007F2F89"/>
    <w:rsid w:val="007F32B1"/>
    <w:rsid w:val="007F3DAB"/>
    <w:rsid w:val="007F4677"/>
    <w:rsid w:val="007F47AC"/>
    <w:rsid w:val="007F4A6D"/>
    <w:rsid w:val="007F4E11"/>
    <w:rsid w:val="007F60F8"/>
    <w:rsid w:val="007F63C8"/>
    <w:rsid w:val="007F6857"/>
    <w:rsid w:val="007F7200"/>
    <w:rsid w:val="007F77A9"/>
    <w:rsid w:val="007F7C4C"/>
    <w:rsid w:val="007F7C71"/>
    <w:rsid w:val="00800354"/>
    <w:rsid w:val="00800C5B"/>
    <w:rsid w:val="00801717"/>
    <w:rsid w:val="008020FC"/>
    <w:rsid w:val="0080296D"/>
    <w:rsid w:val="00802BA7"/>
    <w:rsid w:val="008036C0"/>
    <w:rsid w:val="00803783"/>
    <w:rsid w:val="00803DB4"/>
    <w:rsid w:val="00804120"/>
    <w:rsid w:val="00804B0C"/>
    <w:rsid w:val="00804F83"/>
    <w:rsid w:val="00805214"/>
    <w:rsid w:val="0080593B"/>
    <w:rsid w:val="00805A3F"/>
    <w:rsid w:val="008066FA"/>
    <w:rsid w:val="008066FB"/>
    <w:rsid w:val="00806A9C"/>
    <w:rsid w:val="00806FA1"/>
    <w:rsid w:val="008075E5"/>
    <w:rsid w:val="00807994"/>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73"/>
    <w:rsid w:val="00814B1D"/>
    <w:rsid w:val="00814B85"/>
    <w:rsid w:val="008150D9"/>
    <w:rsid w:val="008153BC"/>
    <w:rsid w:val="00816D63"/>
    <w:rsid w:val="00817AB0"/>
    <w:rsid w:val="008201EA"/>
    <w:rsid w:val="008206E2"/>
    <w:rsid w:val="00820A79"/>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30210"/>
    <w:rsid w:val="008302B3"/>
    <w:rsid w:val="0083046E"/>
    <w:rsid w:val="00830614"/>
    <w:rsid w:val="00830771"/>
    <w:rsid w:val="00830921"/>
    <w:rsid w:val="00830C61"/>
    <w:rsid w:val="0083148E"/>
    <w:rsid w:val="00831D41"/>
    <w:rsid w:val="00831F4C"/>
    <w:rsid w:val="00832320"/>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4087A"/>
    <w:rsid w:val="00840C34"/>
    <w:rsid w:val="008411FB"/>
    <w:rsid w:val="00841533"/>
    <w:rsid w:val="00841859"/>
    <w:rsid w:val="008419BD"/>
    <w:rsid w:val="00841BEB"/>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69D"/>
    <w:rsid w:val="008446B5"/>
    <w:rsid w:val="008447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74D6"/>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4D3F"/>
    <w:rsid w:val="008751B7"/>
    <w:rsid w:val="008762DC"/>
    <w:rsid w:val="00876B28"/>
    <w:rsid w:val="00876CFA"/>
    <w:rsid w:val="00877B2A"/>
    <w:rsid w:val="00877B41"/>
    <w:rsid w:val="00880738"/>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148"/>
    <w:rsid w:val="008877EA"/>
    <w:rsid w:val="0088781B"/>
    <w:rsid w:val="00887858"/>
    <w:rsid w:val="00887E5F"/>
    <w:rsid w:val="00890655"/>
    <w:rsid w:val="00891363"/>
    <w:rsid w:val="00891368"/>
    <w:rsid w:val="00891819"/>
    <w:rsid w:val="0089211F"/>
    <w:rsid w:val="008922A1"/>
    <w:rsid w:val="00892AED"/>
    <w:rsid w:val="00892C2C"/>
    <w:rsid w:val="00892FBD"/>
    <w:rsid w:val="00893671"/>
    <w:rsid w:val="008939D1"/>
    <w:rsid w:val="00893A53"/>
    <w:rsid w:val="00893A7A"/>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463"/>
    <w:rsid w:val="008C06DF"/>
    <w:rsid w:val="008C0960"/>
    <w:rsid w:val="008C09A7"/>
    <w:rsid w:val="008C1254"/>
    <w:rsid w:val="008C1A5B"/>
    <w:rsid w:val="008C25E4"/>
    <w:rsid w:val="008C3619"/>
    <w:rsid w:val="008C3943"/>
    <w:rsid w:val="008C3990"/>
    <w:rsid w:val="008C3AF1"/>
    <w:rsid w:val="008C4115"/>
    <w:rsid w:val="008C4545"/>
    <w:rsid w:val="008C49FA"/>
    <w:rsid w:val="008C4F28"/>
    <w:rsid w:val="008C543F"/>
    <w:rsid w:val="008C5E9C"/>
    <w:rsid w:val="008C6A0C"/>
    <w:rsid w:val="008C6AC0"/>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5068"/>
    <w:rsid w:val="008D53CC"/>
    <w:rsid w:val="008D5613"/>
    <w:rsid w:val="008D6570"/>
    <w:rsid w:val="008D67D1"/>
    <w:rsid w:val="008D6B20"/>
    <w:rsid w:val="008D6F8E"/>
    <w:rsid w:val="008D7124"/>
    <w:rsid w:val="008D7305"/>
    <w:rsid w:val="008D733D"/>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C3A"/>
    <w:rsid w:val="008E5027"/>
    <w:rsid w:val="008E5147"/>
    <w:rsid w:val="008E565C"/>
    <w:rsid w:val="008E5A63"/>
    <w:rsid w:val="008E6B28"/>
    <w:rsid w:val="008E761B"/>
    <w:rsid w:val="008E7A4E"/>
    <w:rsid w:val="008E7AE7"/>
    <w:rsid w:val="008F02B4"/>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4C81"/>
    <w:rsid w:val="00915257"/>
    <w:rsid w:val="00915F9C"/>
    <w:rsid w:val="009161D4"/>
    <w:rsid w:val="00916583"/>
    <w:rsid w:val="009176E4"/>
    <w:rsid w:val="00920394"/>
    <w:rsid w:val="00920482"/>
    <w:rsid w:val="00922084"/>
    <w:rsid w:val="00922DE3"/>
    <w:rsid w:val="0092317E"/>
    <w:rsid w:val="00923192"/>
    <w:rsid w:val="0092326A"/>
    <w:rsid w:val="00923296"/>
    <w:rsid w:val="009233C5"/>
    <w:rsid w:val="0092419C"/>
    <w:rsid w:val="0092453D"/>
    <w:rsid w:val="00924665"/>
    <w:rsid w:val="009246FF"/>
    <w:rsid w:val="009249FB"/>
    <w:rsid w:val="00924BC8"/>
    <w:rsid w:val="0092512A"/>
    <w:rsid w:val="0092584A"/>
    <w:rsid w:val="00925FC5"/>
    <w:rsid w:val="00927534"/>
    <w:rsid w:val="00927737"/>
    <w:rsid w:val="00927D2A"/>
    <w:rsid w:val="009305F6"/>
    <w:rsid w:val="00931539"/>
    <w:rsid w:val="00932314"/>
    <w:rsid w:val="009323D1"/>
    <w:rsid w:val="009324A6"/>
    <w:rsid w:val="0093279D"/>
    <w:rsid w:val="00932845"/>
    <w:rsid w:val="0093290D"/>
    <w:rsid w:val="00933280"/>
    <w:rsid w:val="0093366E"/>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247"/>
    <w:rsid w:val="0093736D"/>
    <w:rsid w:val="0093766B"/>
    <w:rsid w:val="00937BC9"/>
    <w:rsid w:val="00940507"/>
    <w:rsid w:val="00940C82"/>
    <w:rsid w:val="00940EA4"/>
    <w:rsid w:val="00941AE4"/>
    <w:rsid w:val="00941C8B"/>
    <w:rsid w:val="00941F93"/>
    <w:rsid w:val="009422A1"/>
    <w:rsid w:val="009428B4"/>
    <w:rsid w:val="00942A89"/>
    <w:rsid w:val="009430FF"/>
    <w:rsid w:val="00943F8B"/>
    <w:rsid w:val="009454E0"/>
    <w:rsid w:val="00945589"/>
    <w:rsid w:val="00945761"/>
    <w:rsid w:val="00945BED"/>
    <w:rsid w:val="00945F9F"/>
    <w:rsid w:val="009460DD"/>
    <w:rsid w:val="00946149"/>
    <w:rsid w:val="0094615F"/>
    <w:rsid w:val="009464DD"/>
    <w:rsid w:val="0094676A"/>
    <w:rsid w:val="009467F1"/>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58B"/>
    <w:rsid w:val="00963904"/>
    <w:rsid w:val="0096413F"/>
    <w:rsid w:val="009647A4"/>
    <w:rsid w:val="00965115"/>
    <w:rsid w:val="0096511A"/>
    <w:rsid w:val="0096522E"/>
    <w:rsid w:val="009658ED"/>
    <w:rsid w:val="009662C6"/>
    <w:rsid w:val="009662E8"/>
    <w:rsid w:val="009662EB"/>
    <w:rsid w:val="0096636F"/>
    <w:rsid w:val="00966792"/>
    <w:rsid w:val="009667AF"/>
    <w:rsid w:val="00966C4D"/>
    <w:rsid w:val="00967176"/>
    <w:rsid w:val="00967D32"/>
    <w:rsid w:val="00967FCA"/>
    <w:rsid w:val="00970D8E"/>
    <w:rsid w:val="00970EC6"/>
    <w:rsid w:val="00971BAF"/>
    <w:rsid w:val="00971C2C"/>
    <w:rsid w:val="00971E17"/>
    <w:rsid w:val="009723CC"/>
    <w:rsid w:val="009729A5"/>
    <w:rsid w:val="00972E86"/>
    <w:rsid w:val="00974237"/>
    <w:rsid w:val="009742C8"/>
    <w:rsid w:val="00974C50"/>
    <w:rsid w:val="00975053"/>
    <w:rsid w:val="00975164"/>
    <w:rsid w:val="00975BBB"/>
    <w:rsid w:val="00976236"/>
    <w:rsid w:val="00976C6E"/>
    <w:rsid w:val="009776EE"/>
    <w:rsid w:val="009777D9"/>
    <w:rsid w:val="00977FAF"/>
    <w:rsid w:val="009808A2"/>
    <w:rsid w:val="009811CE"/>
    <w:rsid w:val="0098188F"/>
    <w:rsid w:val="00981933"/>
    <w:rsid w:val="009828FE"/>
    <w:rsid w:val="00982BD6"/>
    <w:rsid w:val="009837FE"/>
    <w:rsid w:val="00983BDF"/>
    <w:rsid w:val="0098507E"/>
    <w:rsid w:val="00985260"/>
    <w:rsid w:val="0098535C"/>
    <w:rsid w:val="0098580E"/>
    <w:rsid w:val="00986BE3"/>
    <w:rsid w:val="00986C8F"/>
    <w:rsid w:val="00990326"/>
    <w:rsid w:val="00990561"/>
    <w:rsid w:val="0099081C"/>
    <w:rsid w:val="00990C15"/>
    <w:rsid w:val="0099182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4FCC"/>
    <w:rsid w:val="00995E4E"/>
    <w:rsid w:val="00995E5A"/>
    <w:rsid w:val="00995F87"/>
    <w:rsid w:val="0099606D"/>
    <w:rsid w:val="0099651F"/>
    <w:rsid w:val="00997179"/>
    <w:rsid w:val="00997593"/>
    <w:rsid w:val="009A04CC"/>
    <w:rsid w:val="009A0747"/>
    <w:rsid w:val="009A0EE2"/>
    <w:rsid w:val="009A0F1E"/>
    <w:rsid w:val="009A1EC4"/>
    <w:rsid w:val="009A276A"/>
    <w:rsid w:val="009A2810"/>
    <w:rsid w:val="009A2DEB"/>
    <w:rsid w:val="009A3168"/>
    <w:rsid w:val="009A3564"/>
    <w:rsid w:val="009A5701"/>
    <w:rsid w:val="009A579D"/>
    <w:rsid w:val="009A5B43"/>
    <w:rsid w:val="009A6109"/>
    <w:rsid w:val="009A6811"/>
    <w:rsid w:val="009A6F8D"/>
    <w:rsid w:val="009A7C12"/>
    <w:rsid w:val="009A7C8E"/>
    <w:rsid w:val="009A7FEA"/>
    <w:rsid w:val="009B02B8"/>
    <w:rsid w:val="009B05F4"/>
    <w:rsid w:val="009B0981"/>
    <w:rsid w:val="009B1017"/>
    <w:rsid w:val="009B1055"/>
    <w:rsid w:val="009B14E0"/>
    <w:rsid w:val="009B1AF2"/>
    <w:rsid w:val="009B2AC7"/>
    <w:rsid w:val="009B2B7D"/>
    <w:rsid w:val="009B2C74"/>
    <w:rsid w:val="009B2E8E"/>
    <w:rsid w:val="009B4CCF"/>
    <w:rsid w:val="009B5909"/>
    <w:rsid w:val="009B5C55"/>
    <w:rsid w:val="009B6468"/>
    <w:rsid w:val="009B79A5"/>
    <w:rsid w:val="009B7DB1"/>
    <w:rsid w:val="009C0BA5"/>
    <w:rsid w:val="009C0D95"/>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70F"/>
    <w:rsid w:val="009D4B37"/>
    <w:rsid w:val="009D4CCB"/>
    <w:rsid w:val="009D4E07"/>
    <w:rsid w:val="009D4FE9"/>
    <w:rsid w:val="009D56E0"/>
    <w:rsid w:val="009D58BF"/>
    <w:rsid w:val="009D5C6C"/>
    <w:rsid w:val="009D673E"/>
    <w:rsid w:val="009D6B29"/>
    <w:rsid w:val="009D6DBB"/>
    <w:rsid w:val="009D6DFB"/>
    <w:rsid w:val="009D6E5F"/>
    <w:rsid w:val="009D76C5"/>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E7F04"/>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5449"/>
    <w:rsid w:val="009F56C7"/>
    <w:rsid w:val="009F5EAA"/>
    <w:rsid w:val="009F5FB7"/>
    <w:rsid w:val="009F6089"/>
    <w:rsid w:val="009F63AF"/>
    <w:rsid w:val="009F678F"/>
    <w:rsid w:val="009F681A"/>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7013"/>
    <w:rsid w:val="00A0789F"/>
    <w:rsid w:val="00A07C3C"/>
    <w:rsid w:val="00A07CA2"/>
    <w:rsid w:val="00A10E7C"/>
    <w:rsid w:val="00A10F5D"/>
    <w:rsid w:val="00A1138F"/>
    <w:rsid w:val="00A11759"/>
    <w:rsid w:val="00A11A18"/>
    <w:rsid w:val="00A11BCD"/>
    <w:rsid w:val="00A1205C"/>
    <w:rsid w:val="00A12257"/>
    <w:rsid w:val="00A12814"/>
    <w:rsid w:val="00A12F42"/>
    <w:rsid w:val="00A13060"/>
    <w:rsid w:val="00A136FA"/>
    <w:rsid w:val="00A144DC"/>
    <w:rsid w:val="00A15D3B"/>
    <w:rsid w:val="00A164E6"/>
    <w:rsid w:val="00A16566"/>
    <w:rsid w:val="00A16991"/>
    <w:rsid w:val="00A16B84"/>
    <w:rsid w:val="00A16E02"/>
    <w:rsid w:val="00A17FF8"/>
    <w:rsid w:val="00A213E5"/>
    <w:rsid w:val="00A218D7"/>
    <w:rsid w:val="00A21F15"/>
    <w:rsid w:val="00A22337"/>
    <w:rsid w:val="00A224E8"/>
    <w:rsid w:val="00A22504"/>
    <w:rsid w:val="00A2258A"/>
    <w:rsid w:val="00A22999"/>
    <w:rsid w:val="00A22BCC"/>
    <w:rsid w:val="00A235F7"/>
    <w:rsid w:val="00A23F68"/>
    <w:rsid w:val="00A23FEF"/>
    <w:rsid w:val="00A24032"/>
    <w:rsid w:val="00A2410C"/>
    <w:rsid w:val="00A24548"/>
    <w:rsid w:val="00A246B6"/>
    <w:rsid w:val="00A24C96"/>
    <w:rsid w:val="00A24DBA"/>
    <w:rsid w:val="00A24F56"/>
    <w:rsid w:val="00A25326"/>
    <w:rsid w:val="00A259B9"/>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3834"/>
    <w:rsid w:val="00A344D6"/>
    <w:rsid w:val="00A3450C"/>
    <w:rsid w:val="00A3474E"/>
    <w:rsid w:val="00A35F56"/>
    <w:rsid w:val="00A36590"/>
    <w:rsid w:val="00A36CB6"/>
    <w:rsid w:val="00A377FB"/>
    <w:rsid w:val="00A3788C"/>
    <w:rsid w:val="00A37999"/>
    <w:rsid w:val="00A40211"/>
    <w:rsid w:val="00A40AE3"/>
    <w:rsid w:val="00A41A3A"/>
    <w:rsid w:val="00A41F5B"/>
    <w:rsid w:val="00A41F5E"/>
    <w:rsid w:val="00A422B5"/>
    <w:rsid w:val="00A4293B"/>
    <w:rsid w:val="00A42A0B"/>
    <w:rsid w:val="00A42D9F"/>
    <w:rsid w:val="00A436DD"/>
    <w:rsid w:val="00A43BAF"/>
    <w:rsid w:val="00A43C75"/>
    <w:rsid w:val="00A44078"/>
    <w:rsid w:val="00A443F6"/>
    <w:rsid w:val="00A448B7"/>
    <w:rsid w:val="00A44BFA"/>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A20"/>
    <w:rsid w:val="00A56D61"/>
    <w:rsid w:val="00A56FB8"/>
    <w:rsid w:val="00A5710B"/>
    <w:rsid w:val="00A57781"/>
    <w:rsid w:val="00A57B6F"/>
    <w:rsid w:val="00A60084"/>
    <w:rsid w:val="00A602C5"/>
    <w:rsid w:val="00A6055D"/>
    <w:rsid w:val="00A60690"/>
    <w:rsid w:val="00A60767"/>
    <w:rsid w:val="00A60F66"/>
    <w:rsid w:val="00A61D11"/>
    <w:rsid w:val="00A6202A"/>
    <w:rsid w:val="00A62271"/>
    <w:rsid w:val="00A62337"/>
    <w:rsid w:val="00A63043"/>
    <w:rsid w:val="00A63D8D"/>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26F7"/>
    <w:rsid w:val="00A73602"/>
    <w:rsid w:val="00A736BE"/>
    <w:rsid w:val="00A73BEC"/>
    <w:rsid w:val="00A73CED"/>
    <w:rsid w:val="00A73E35"/>
    <w:rsid w:val="00A7440F"/>
    <w:rsid w:val="00A74A8B"/>
    <w:rsid w:val="00A74E48"/>
    <w:rsid w:val="00A750A9"/>
    <w:rsid w:val="00A755A8"/>
    <w:rsid w:val="00A756DB"/>
    <w:rsid w:val="00A7617F"/>
    <w:rsid w:val="00A76364"/>
    <w:rsid w:val="00A7671C"/>
    <w:rsid w:val="00A76CCD"/>
    <w:rsid w:val="00A774F6"/>
    <w:rsid w:val="00A800B5"/>
    <w:rsid w:val="00A806DD"/>
    <w:rsid w:val="00A80D92"/>
    <w:rsid w:val="00A8177A"/>
    <w:rsid w:val="00A82A73"/>
    <w:rsid w:val="00A83013"/>
    <w:rsid w:val="00A83557"/>
    <w:rsid w:val="00A839AE"/>
    <w:rsid w:val="00A83E09"/>
    <w:rsid w:val="00A844EA"/>
    <w:rsid w:val="00A84A24"/>
    <w:rsid w:val="00A84A3A"/>
    <w:rsid w:val="00A84ADE"/>
    <w:rsid w:val="00A84B77"/>
    <w:rsid w:val="00A84E42"/>
    <w:rsid w:val="00A85357"/>
    <w:rsid w:val="00A854F7"/>
    <w:rsid w:val="00A8690E"/>
    <w:rsid w:val="00A87366"/>
    <w:rsid w:val="00A9011D"/>
    <w:rsid w:val="00A90543"/>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76D0"/>
    <w:rsid w:val="00AA0446"/>
    <w:rsid w:val="00AA0E65"/>
    <w:rsid w:val="00AA2805"/>
    <w:rsid w:val="00AA29D5"/>
    <w:rsid w:val="00AA2A6B"/>
    <w:rsid w:val="00AA332D"/>
    <w:rsid w:val="00AA3521"/>
    <w:rsid w:val="00AA3750"/>
    <w:rsid w:val="00AA3D79"/>
    <w:rsid w:val="00AA4798"/>
    <w:rsid w:val="00AA486C"/>
    <w:rsid w:val="00AA4C39"/>
    <w:rsid w:val="00AA4DDE"/>
    <w:rsid w:val="00AA5C57"/>
    <w:rsid w:val="00AA5EC6"/>
    <w:rsid w:val="00AA64B7"/>
    <w:rsid w:val="00AA64DF"/>
    <w:rsid w:val="00AA66C7"/>
    <w:rsid w:val="00AA6833"/>
    <w:rsid w:val="00AA6E1F"/>
    <w:rsid w:val="00AA7127"/>
    <w:rsid w:val="00AA71B4"/>
    <w:rsid w:val="00AB024D"/>
    <w:rsid w:val="00AB03D6"/>
    <w:rsid w:val="00AB0643"/>
    <w:rsid w:val="00AB08F2"/>
    <w:rsid w:val="00AB0993"/>
    <w:rsid w:val="00AB169B"/>
    <w:rsid w:val="00AB25F0"/>
    <w:rsid w:val="00AB26C4"/>
    <w:rsid w:val="00AB278E"/>
    <w:rsid w:val="00AB2B8E"/>
    <w:rsid w:val="00AB307E"/>
    <w:rsid w:val="00AB403A"/>
    <w:rsid w:val="00AB4538"/>
    <w:rsid w:val="00AB46D7"/>
    <w:rsid w:val="00AB475E"/>
    <w:rsid w:val="00AB574A"/>
    <w:rsid w:val="00AB5973"/>
    <w:rsid w:val="00AB6445"/>
    <w:rsid w:val="00AB68D1"/>
    <w:rsid w:val="00AB73DE"/>
    <w:rsid w:val="00AB78BD"/>
    <w:rsid w:val="00AB7F28"/>
    <w:rsid w:val="00AC005B"/>
    <w:rsid w:val="00AC03CC"/>
    <w:rsid w:val="00AC0F5C"/>
    <w:rsid w:val="00AC10DA"/>
    <w:rsid w:val="00AC1419"/>
    <w:rsid w:val="00AC1496"/>
    <w:rsid w:val="00AC1E75"/>
    <w:rsid w:val="00AC1FA7"/>
    <w:rsid w:val="00AC21F1"/>
    <w:rsid w:val="00AC2E5A"/>
    <w:rsid w:val="00AC30F1"/>
    <w:rsid w:val="00AC3161"/>
    <w:rsid w:val="00AC38E7"/>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1ABD"/>
    <w:rsid w:val="00AE2046"/>
    <w:rsid w:val="00AE2358"/>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5BB5"/>
    <w:rsid w:val="00AF631E"/>
    <w:rsid w:val="00AF64DA"/>
    <w:rsid w:val="00AF6B48"/>
    <w:rsid w:val="00AF7931"/>
    <w:rsid w:val="00AF7BC0"/>
    <w:rsid w:val="00B0079F"/>
    <w:rsid w:val="00B01449"/>
    <w:rsid w:val="00B016A4"/>
    <w:rsid w:val="00B0174D"/>
    <w:rsid w:val="00B019AC"/>
    <w:rsid w:val="00B0220F"/>
    <w:rsid w:val="00B02264"/>
    <w:rsid w:val="00B025BC"/>
    <w:rsid w:val="00B033E1"/>
    <w:rsid w:val="00B0341B"/>
    <w:rsid w:val="00B038C8"/>
    <w:rsid w:val="00B03922"/>
    <w:rsid w:val="00B03C77"/>
    <w:rsid w:val="00B03E42"/>
    <w:rsid w:val="00B04186"/>
    <w:rsid w:val="00B04D56"/>
    <w:rsid w:val="00B06825"/>
    <w:rsid w:val="00B06BAD"/>
    <w:rsid w:val="00B07856"/>
    <w:rsid w:val="00B07C71"/>
    <w:rsid w:val="00B10334"/>
    <w:rsid w:val="00B10ED2"/>
    <w:rsid w:val="00B11356"/>
    <w:rsid w:val="00B11521"/>
    <w:rsid w:val="00B11734"/>
    <w:rsid w:val="00B11E28"/>
    <w:rsid w:val="00B121AE"/>
    <w:rsid w:val="00B122C3"/>
    <w:rsid w:val="00B12BBB"/>
    <w:rsid w:val="00B13026"/>
    <w:rsid w:val="00B13091"/>
    <w:rsid w:val="00B13472"/>
    <w:rsid w:val="00B13665"/>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039"/>
    <w:rsid w:val="00B20AFA"/>
    <w:rsid w:val="00B22423"/>
    <w:rsid w:val="00B2268C"/>
    <w:rsid w:val="00B22822"/>
    <w:rsid w:val="00B22973"/>
    <w:rsid w:val="00B22CEC"/>
    <w:rsid w:val="00B22FB3"/>
    <w:rsid w:val="00B237BA"/>
    <w:rsid w:val="00B23980"/>
    <w:rsid w:val="00B23FF5"/>
    <w:rsid w:val="00B24B2A"/>
    <w:rsid w:val="00B25162"/>
    <w:rsid w:val="00B253F1"/>
    <w:rsid w:val="00B2567C"/>
    <w:rsid w:val="00B25737"/>
    <w:rsid w:val="00B258BB"/>
    <w:rsid w:val="00B26273"/>
    <w:rsid w:val="00B26698"/>
    <w:rsid w:val="00B269C9"/>
    <w:rsid w:val="00B306F7"/>
    <w:rsid w:val="00B3074D"/>
    <w:rsid w:val="00B30A27"/>
    <w:rsid w:val="00B31132"/>
    <w:rsid w:val="00B313BA"/>
    <w:rsid w:val="00B3298C"/>
    <w:rsid w:val="00B3365C"/>
    <w:rsid w:val="00B34095"/>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1D8B"/>
    <w:rsid w:val="00B4222D"/>
    <w:rsid w:val="00B42320"/>
    <w:rsid w:val="00B42434"/>
    <w:rsid w:val="00B42B1E"/>
    <w:rsid w:val="00B42EE4"/>
    <w:rsid w:val="00B43090"/>
    <w:rsid w:val="00B43AE3"/>
    <w:rsid w:val="00B44156"/>
    <w:rsid w:val="00B44444"/>
    <w:rsid w:val="00B44E82"/>
    <w:rsid w:val="00B46308"/>
    <w:rsid w:val="00B466B9"/>
    <w:rsid w:val="00B46B23"/>
    <w:rsid w:val="00B46EBE"/>
    <w:rsid w:val="00B4737C"/>
    <w:rsid w:val="00B47739"/>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12FD"/>
    <w:rsid w:val="00B62217"/>
    <w:rsid w:val="00B6264A"/>
    <w:rsid w:val="00B62A35"/>
    <w:rsid w:val="00B63642"/>
    <w:rsid w:val="00B63734"/>
    <w:rsid w:val="00B63AE4"/>
    <w:rsid w:val="00B6424D"/>
    <w:rsid w:val="00B64563"/>
    <w:rsid w:val="00B64BA9"/>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F31"/>
    <w:rsid w:val="00B71F5F"/>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2ED"/>
    <w:rsid w:val="00B7732E"/>
    <w:rsid w:val="00B7762B"/>
    <w:rsid w:val="00B7764A"/>
    <w:rsid w:val="00B7778F"/>
    <w:rsid w:val="00B778F3"/>
    <w:rsid w:val="00B7792F"/>
    <w:rsid w:val="00B77F7E"/>
    <w:rsid w:val="00B80BB3"/>
    <w:rsid w:val="00B80F87"/>
    <w:rsid w:val="00B81580"/>
    <w:rsid w:val="00B823CA"/>
    <w:rsid w:val="00B82C4C"/>
    <w:rsid w:val="00B835C7"/>
    <w:rsid w:val="00B84409"/>
    <w:rsid w:val="00B845C8"/>
    <w:rsid w:val="00B85495"/>
    <w:rsid w:val="00B85611"/>
    <w:rsid w:val="00B85726"/>
    <w:rsid w:val="00B85E21"/>
    <w:rsid w:val="00B86123"/>
    <w:rsid w:val="00B8709C"/>
    <w:rsid w:val="00B873CD"/>
    <w:rsid w:val="00B87676"/>
    <w:rsid w:val="00B903E7"/>
    <w:rsid w:val="00B90450"/>
    <w:rsid w:val="00B90669"/>
    <w:rsid w:val="00B9066F"/>
    <w:rsid w:val="00B90937"/>
    <w:rsid w:val="00B90CE4"/>
    <w:rsid w:val="00B910DD"/>
    <w:rsid w:val="00B91128"/>
    <w:rsid w:val="00B9124A"/>
    <w:rsid w:val="00B91B11"/>
    <w:rsid w:val="00B928C9"/>
    <w:rsid w:val="00B92B08"/>
    <w:rsid w:val="00B9324E"/>
    <w:rsid w:val="00B94126"/>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59"/>
    <w:rsid w:val="00BA47B2"/>
    <w:rsid w:val="00BA4B8E"/>
    <w:rsid w:val="00BA4D97"/>
    <w:rsid w:val="00BA5A33"/>
    <w:rsid w:val="00BA5D12"/>
    <w:rsid w:val="00BA67BD"/>
    <w:rsid w:val="00BA6EC0"/>
    <w:rsid w:val="00BA7139"/>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CC2"/>
    <w:rsid w:val="00BB2F61"/>
    <w:rsid w:val="00BB2FE9"/>
    <w:rsid w:val="00BB394D"/>
    <w:rsid w:val="00BB3A98"/>
    <w:rsid w:val="00BB3B15"/>
    <w:rsid w:val="00BB4117"/>
    <w:rsid w:val="00BB4222"/>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F7"/>
    <w:rsid w:val="00BC44AB"/>
    <w:rsid w:val="00BC455C"/>
    <w:rsid w:val="00BC4827"/>
    <w:rsid w:val="00BC53F2"/>
    <w:rsid w:val="00BC56D5"/>
    <w:rsid w:val="00BC5ACE"/>
    <w:rsid w:val="00BC64D9"/>
    <w:rsid w:val="00BC6EF5"/>
    <w:rsid w:val="00BC72E1"/>
    <w:rsid w:val="00BC7667"/>
    <w:rsid w:val="00BC7BC5"/>
    <w:rsid w:val="00BD09F5"/>
    <w:rsid w:val="00BD1AF9"/>
    <w:rsid w:val="00BD2567"/>
    <w:rsid w:val="00BD279D"/>
    <w:rsid w:val="00BD2F4F"/>
    <w:rsid w:val="00BD3926"/>
    <w:rsid w:val="00BD3FBB"/>
    <w:rsid w:val="00BD41C1"/>
    <w:rsid w:val="00BD46C8"/>
    <w:rsid w:val="00BD499F"/>
    <w:rsid w:val="00BD4ADD"/>
    <w:rsid w:val="00BD5A53"/>
    <w:rsid w:val="00BD5CA8"/>
    <w:rsid w:val="00BD645E"/>
    <w:rsid w:val="00BD694E"/>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2326"/>
    <w:rsid w:val="00BF3228"/>
    <w:rsid w:val="00BF3400"/>
    <w:rsid w:val="00BF37C1"/>
    <w:rsid w:val="00BF395D"/>
    <w:rsid w:val="00BF4390"/>
    <w:rsid w:val="00BF4D92"/>
    <w:rsid w:val="00BF4E8E"/>
    <w:rsid w:val="00BF501B"/>
    <w:rsid w:val="00BF514A"/>
    <w:rsid w:val="00BF53FE"/>
    <w:rsid w:val="00BF54BE"/>
    <w:rsid w:val="00BF5659"/>
    <w:rsid w:val="00BF5843"/>
    <w:rsid w:val="00BF63A6"/>
    <w:rsid w:val="00BF683C"/>
    <w:rsid w:val="00BF68BB"/>
    <w:rsid w:val="00BF6E24"/>
    <w:rsid w:val="00BF6F62"/>
    <w:rsid w:val="00C00273"/>
    <w:rsid w:val="00C01284"/>
    <w:rsid w:val="00C02101"/>
    <w:rsid w:val="00C0253B"/>
    <w:rsid w:val="00C02768"/>
    <w:rsid w:val="00C02A65"/>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C5B"/>
    <w:rsid w:val="00C17C6B"/>
    <w:rsid w:val="00C17E7B"/>
    <w:rsid w:val="00C17EB9"/>
    <w:rsid w:val="00C20654"/>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12D3"/>
    <w:rsid w:val="00C3238A"/>
    <w:rsid w:val="00C3368E"/>
    <w:rsid w:val="00C33869"/>
    <w:rsid w:val="00C33925"/>
    <w:rsid w:val="00C3432F"/>
    <w:rsid w:val="00C34FA5"/>
    <w:rsid w:val="00C35708"/>
    <w:rsid w:val="00C36038"/>
    <w:rsid w:val="00C36633"/>
    <w:rsid w:val="00C373A8"/>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B06"/>
    <w:rsid w:val="00C605C1"/>
    <w:rsid w:val="00C605FA"/>
    <w:rsid w:val="00C60770"/>
    <w:rsid w:val="00C610FE"/>
    <w:rsid w:val="00C61BB6"/>
    <w:rsid w:val="00C6252D"/>
    <w:rsid w:val="00C62C55"/>
    <w:rsid w:val="00C6321E"/>
    <w:rsid w:val="00C6330A"/>
    <w:rsid w:val="00C636D3"/>
    <w:rsid w:val="00C637AF"/>
    <w:rsid w:val="00C63962"/>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9CB"/>
    <w:rsid w:val="00CA3B54"/>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AAB"/>
    <w:rsid w:val="00CA6FFD"/>
    <w:rsid w:val="00CA7584"/>
    <w:rsid w:val="00CA77FD"/>
    <w:rsid w:val="00CA7CCF"/>
    <w:rsid w:val="00CA7EAC"/>
    <w:rsid w:val="00CB09C2"/>
    <w:rsid w:val="00CB17DC"/>
    <w:rsid w:val="00CB1C5D"/>
    <w:rsid w:val="00CB345A"/>
    <w:rsid w:val="00CB351C"/>
    <w:rsid w:val="00CB35B7"/>
    <w:rsid w:val="00CB3DB1"/>
    <w:rsid w:val="00CB4986"/>
    <w:rsid w:val="00CB4A8B"/>
    <w:rsid w:val="00CB4DCD"/>
    <w:rsid w:val="00CB53B7"/>
    <w:rsid w:val="00CB5FCC"/>
    <w:rsid w:val="00CB5FCF"/>
    <w:rsid w:val="00CB610D"/>
    <w:rsid w:val="00CB68E6"/>
    <w:rsid w:val="00CB6923"/>
    <w:rsid w:val="00CB69F5"/>
    <w:rsid w:val="00CB6E42"/>
    <w:rsid w:val="00CB6E49"/>
    <w:rsid w:val="00CB7067"/>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5412"/>
    <w:rsid w:val="00CC620A"/>
    <w:rsid w:val="00CC6F36"/>
    <w:rsid w:val="00CC6F71"/>
    <w:rsid w:val="00CD0043"/>
    <w:rsid w:val="00CD03C0"/>
    <w:rsid w:val="00CD062D"/>
    <w:rsid w:val="00CD0D2A"/>
    <w:rsid w:val="00CD2555"/>
    <w:rsid w:val="00CD2A40"/>
    <w:rsid w:val="00CD2E1C"/>
    <w:rsid w:val="00CD2FEB"/>
    <w:rsid w:val="00CD35A5"/>
    <w:rsid w:val="00CD35F0"/>
    <w:rsid w:val="00CD3D49"/>
    <w:rsid w:val="00CD402D"/>
    <w:rsid w:val="00CD422A"/>
    <w:rsid w:val="00CD42BD"/>
    <w:rsid w:val="00CD42FB"/>
    <w:rsid w:val="00CD48AA"/>
    <w:rsid w:val="00CD4AAA"/>
    <w:rsid w:val="00CD4CB1"/>
    <w:rsid w:val="00CD4D1C"/>
    <w:rsid w:val="00CD4D81"/>
    <w:rsid w:val="00CD50E2"/>
    <w:rsid w:val="00CD515D"/>
    <w:rsid w:val="00CD5427"/>
    <w:rsid w:val="00CD5DEC"/>
    <w:rsid w:val="00CD66F9"/>
    <w:rsid w:val="00CD6D10"/>
    <w:rsid w:val="00CD71FA"/>
    <w:rsid w:val="00CD776E"/>
    <w:rsid w:val="00CE03BA"/>
    <w:rsid w:val="00CE0640"/>
    <w:rsid w:val="00CE07A8"/>
    <w:rsid w:val="00CE0C2A"/>
    <w:rsid w:val="00CE10DF"/>
    <w:rsid w:val="00CE159E"/>
    <w:rsid w:val="00CE1F02"/>
    <w:rsid w:val="00CE21F0"/>
    <w:rsid w:val="00CE26DD"/>
    <w:rsid w:val="00CE30BD"/>
    <w:rsid w:val="00CE382D"/>
    <w:rsid w:val="00CE4100"/>
    <w:rsid w:val="00CE4A1D"/>
    <w:rsid w:val="00CE6484"/>
    <w:rsid w:val="00CE669A"/>
    <w:rsid w:val="00CE6BD9"/>
    <w:rsid w:val="00CE74DB"/>
    <w:rsid w:val="00CF0110"/>
    <w:rsid w:val="00CF1EB8"/>
    <w:rsid w:val="00CF2DC2"/>
    <w:rsid w:val="00CF35F6"/>
    <w:rsid w:val="00CF3835"/>
    <w:rsid w:val="00CF41DE"/>
    <w:rsid w:val="00CF4D0A"/>
    <w:rsid w:val="00CF5F9C"/>
    <w:rsid w:val="00CF69BA"/>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4FD1"/>
    <w:rsid w:val="00D05575"/>
    <w:rsid w:val="00D0636A"/>
    <w:rsid w:val="00D064CA"/>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817"/>
    <w:rsid w:val="00D14EB0"/>
    <w:rsid w:val="00D15448"/>
    <w:rsid w:val="00D162A1"/>
    <w:rsid w:val="00D17246"/>
    <w:rsid w:val="00D20694"/>
    <w:rsid w:val="00D20CCA"/>
    <w:rsid w:val="00D210F2"/>
    <w:rsid w:val="00D21739"/>
    <w:rsid w:val="00D21F95"/>
    <w:rsid w:val="00D223B1"/>
    <w:rsid w:val="00D22526"/>
    <w:rsid w:val="00D235A5"/>
    <w:rsid w:val="00D236EC"/>
    <w:rsid w:val="00D23B3F"/>
    <w:rsid w:val="00D24473"/>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25"/>
    <w:rsid w:val="00D31740"/>
    <w:rsid w:val="00D317F9"/>
    <w:rsid w:val="00D31BF5"/>
    <w:rsid w:val="00D31CD9"/>
    <w:rsid w:val="00D321AD"/>
    <w:rsid w:val="00D3235D"/>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A"/>
    <w:rsid w:val="00D55FAB"/>
    <w:rsid w:val="00D565FA"/>
    <w:rsid w:val="00D56906"/>
    <w:rsid w:val="00D5693B"/>
    <w:rsid w:val="00D56E62"/>
    <w:rsid w:val="00D574B8"/>
    <w:rsid w:val="00D57585"/>
    <w:rsid w:val="00D57C80"/>
    <w:rsid w:val="00D57CF4"/>
    <w:rsid w:val="00D57FD6"/>
    <w:rsid w:val="00D602B2"/>
    <w:rsid w:val="00D60749"/>
    <w:rsid w:val="00D60F48"/>
    <w:rsid w:val="00D61A71"/>
    <w:rsid w:val="00D61C44"/>
    <w:rsid w:val="00D62311"/>
    <w:rsid w:val="00D6245A"/>
    <w:rsid w:val="00D63AF9"/>
    <w:rsid w:val="00D63E14"/>
    <w:rsid w:val="00D63EC7"/>
    <w:rsid w:val="00D63EDA"/>
    <w:rsid w:val="00D647F6"/>
    <w:rsid w:val="00D64B36"/>
    <w:rsid w:val="00D64C7B"/>
    <w:rsid w:val="00D64F40"/>
    <w:rsid w:val="00D6508A"/>
    <w:rsid w:val="00D650E3"/>
    <w:rsid w:val="00D651EB"/>
    <w:rsid w:val="00D6530A"/>
    <w:rsid w:val="00D656A0"/>
    <w:rsid w:val="00D65AEB"/>
    <w:rsid w:val="00D67A91"/>
    <w:rsid w:val="00D7000F"/>
    <w:rsid w:val="00D70237"/>
    <w:rsid w:val="00D70B7A"/>
    <w:rsid w:val="00D710DC"/>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0A6"/>
    <w:rsid w:val="00D81453"/>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23F6"/>
    <w:rsid w:val="00D92D0F"/>
    <w:rsid w:val="00D930D6"/>
    <w:rsid w:val="00D93CE7"/>
    <w:rsid w:val="00D93CF5"/>
    <w:rsid w:val="00D93DA4"/>
    <w:rsid w:val="00D9402A"/>
    <w:rsid w:val="00D942DF"/>
    <w:rsid w:val="00D94314"/>
    <w:rsid w:val="00D94335"/>
    <w:rsid w:val="00D94531"/>
    <w:rsid w:val="00D94B7E"/>
    <w:rsid w:val="00D94DA6"/>
    <w:rsid w:val="00D95DDF"/>
    <w:rsid w:val="00D9718D"/>
    <w:rsid w:val="00DA0FB8"/>
    <w:rsid w:val="00DA1B12"/>
    <w:rsid w:val="00DA1F62"/>
    <w:rsid w:val="00DA2DB9"/>
    <w:rsid w:val="00DA310E"/>
    <w:rsid w:val="00DA3147"/>
    <w:rsid w:val="00DA392A"/>
    <w:rsid w:val="00DA3957"/>
    <w:rsid w:val="00DA3D4D"/>
    <w:rsid w:val="00DA3DD1"/>
    <w:rsid w:val="00DA40B8"/>
    <w:rsid w:val="00DA466E"/>
    <w:rsid w:val="00DA4D2E"/>
    <w:rsid w:val="00DA536B"/>
    <w:rsid w:val="00DA54F7"/>
    <w:rsid w:val="00DA5611"/>
    <w:rsid w:val="00DA5E16"/>
    <w:rsid w:val="00DA5E9D"/>
    <w:rsid w:val="00DA66AD"/>
    <w:rsid w:val="00DA6794"/>
    <w:rsid w:val="00DA6AAA"/>
    <w:rsid w:val="00DA6E73"/>
    <w:rsid w:val="00DA702D"/>
    <w:rsid w:val="00DA7DDE"/>
    <w:rsid w:val="00DB0D76"/>
    <w:rsid w:val="00DB0FB8"/>
    <w:rsid w:val="00DB1296"/>
    <w:rsid w:val="00DB1531"/>
    <w:rsid w:val="00DB2701"/>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98D"/>
    <w:rsid w:val="00DC5B9E"/>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9C"/>
    <w:rsid w:val="00DE3350"/>
    <w:rsid w:val="00DE33A4"/>
    <w:rsid w:val="00DE34CF"/>
    <w:rsid w:val="00DE3A1B"/>
    <w:rsid w:val="00DE3C12"/>
    <w:rsid w:val="00DE3CA1"/>
    <w:rsid w:val="00DE4051"/>
    <w:rsid w:val="00DE4880"/>
    <w:rsid w:val="00DE4FD9"/>
    <w:rsid w:val="00DE50E3"/>
    <w:rsid w:val="00DE512C"/>
    <w:rsid w:val="00DE52A9"/>
    <w:rsid w:val="00DE6002"/>
    <w:rsid w:val="00DE7432"/>
    <w:rsid w:val="00DE78E3"/>
    <w:rsid w:val="00DE7A14"/>
    <w:rsid w:val="00DE7B02"/>
    <w:rsid w:val="00DE7B0F"/>
    <w:rsid w:val="00DF019A"/>
    <w:rsid w:val="00DF0610"/>
    <w:rsid w:val="00DF155D"/>
    <w:rsid w:val="00DF24C4"/>
    <w:rsid w:val="00DF30FE"/>
    <w:rsid w:val="00DF38CA"/>
    <w:rsid w:val="00DF39D1"/>
    <w:rsid w:val="00DF3D62"/>
    <w:rsid w:val="00DF3E12"/>
    <w:rsid w:val="00DF4091"/>
    <w:rsid w:val="00DF457E"/>
    <w:rsid w:val="00DF4D40"/>
    <w:rsid w:val="00DF5445"/>
    <w:rsid w:val="00DF5517"/>
    <w:rsid w:val="00DF6272"/>
    <w:rsid w:val="00DF65A1"/>
    <w:rsid w:val="00DF6F9D"/>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EF2"/>
    <w:rsid w:val="00E07F48"/>
    <w:rsid w:val="00E10343"/>
    <w:rsid w:val="00E108DD"/>
    <w:rsid w:val="00E113E7"/>
    <w:rsid w:val="00E11753"/>
    <w:rsid w:val="00E11826"/>
    <w:rsid w:val="00E120C8"/>
    <w:rsid w:val="00E12234"/>
    <w:rsid w:val="00E12516"/>
    <w:rsid w:val="00E14651"/>
    <w:rsid w:val="00E1469A"/>
    <w:rsid w:val="00E15361"/>
    <w:rsid w:val="00E1539B"/>
    <w:rsid w:val="00E157A1"/>
    <w:rsid w:val="00E157CD"/>
    <w:rsid w:val="00E15AC9"/>
    <w:rsid w:val="00E16778"/>
    <w:rsid w:val="00E1758F"/>
    <w:rsid w:val="00E175D3"/>
    <w:rsid w:val="00E179CE"/>
    <w:rsid w:val="00E20569"/>
    <w:rsid w:val="00E2059D"/>
    <w:rsid w:val="00E20C95"/>
    <w:rsid w:val="00E2185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A12"/>
    <w:rsid w:val="00E27D80"/>
    <w:rsid w:val="00E30B66"/>
    <w:rsid w:val="00E30C91"/>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77A"/>
    <w:rsid w:val="00E348C8"/>
    <w:rsid w:val="00E34FDC"/>
    <w:rsid w:val="00E35004"/>
    <w:rsid w:val="00E356CA"/>
    <w:rsid w:val="00E35B05"/>
    <w:rsid w:val="00E35B62"/>
    <w:rsid w:val="00E36979"/>
    <w:rsid w:val="00E36ACB"/>
    <w:rsid w:val="00E37934"/>
    <w:rsid w:val="00E4058E"/>
    <w:rsid w:val="00E40B5D"/>
    <w:rsid w:val="00E40C0B"/>
    <w:rsid w:val="00E40E5A"/>
    <w:rsid w:val="00E41344"/>
    <w:rsid w:val="00E42F0A"/>
    <w:rsid w:val="00E43576"/>
    <w:rsid w:val="00E43874"/>
    <w:rsid w:val="00E43C64"/>
    <w:rsid w:val="00E4435C"/>
    <w:rsid w:val="00E446F2"/>
    <w:rsid w:val="00E44E66"/>
    <w:rsid w:val="00E45AF8"/>
    <w:rsid w:val="00E46117"/>
    <w:rsid w:val="00E4683E"/>
    <w:rsid w:val="00E46E74"/>
    <w:rsid w:val="00E47194"/>
    <w:rsid w:val="00E4747F"/>
    <w:rsid w:val="00E47F3E"/>
    <w:rsid w:val="00E47F62"/>
    <w:rsid w:val="00E50F1C"/>
    <w:rsid w:val="00E517F9"/>
    <w:rsid w:val="00E51877"/>
    <w:rsid w:val="00E51908"/>
    <w:rsid w:val="00E51C41"/>
    <w:rsid w:val="00E51F50"/>
    <w:rsid w:val="00E52488"/>
    <w:rsid w:val="00E5286B"/>
    <w:rsid w:val="00E52B37"/>
    <w:rsid w:val="00E52C58"/>
    <w:rsid w:val="00E53009"/>
    <w:rsid w:val="00E5382B"/>
    <w:rsid w:val="00E53AC6"/>
    <w:rsid w:val="00E54045"/>
    <w:rsid w:val="00E547B8"/>
    <w:rsid w:val="00E55153"/>
    <w:rsid w:val="00E5518B"/>
    <w:rsid w:val="00E5523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1820"/>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111D"/>
    <w:rsid w:val="00E81658"/>
    <w:rsid w:val="00E8184A"/>
    <w:rsid w:val="00E8185D"/>
    <w:rsid w:val="00E8216A"/>
    <w:rsid w:val="00E82934"/>
    <w:rsid w:val="00E82E83"/>
    <w:rsid w:val="00E82E89"/>
    <w:rsid w:val="00E83602"/>
    <w:rsid w:val="00E83ACC"/>
    <w:rsid w:val="00E83D62"/>
    <w:rsid w:val="00E8418B"/>
    <w:rsid w:val="00E84F17"/>
    <w:rsid w:val="00E8559F"/>
    <w:rsid w:val="00E85805"/>
    <w:rsid w:val="00E86249"/>
    <w:rsid w:val="00E869EB"/>
    <w:rsid w:val="00E86D3A"/>
    <w:rsid w:val="00E86FF9"/>
    <w:rsid w:val="00E87768"/>
    <w:rsid w:val="00E90686"/>
    <w:rsid w:val="00E90E2E"/>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A2E"/>
    <w:rsid w:val="00E95E21"/>
    <w:rsid w:val="00E95EB6"/>
    <w:rsid w:val="00E960B6"/>
    <w:rsid w:val="00E96546"/>
    <w:rsid w:val="00E97213"/>
    <w:rsid w:val="00E97292"/>
    <w:rsid w:val="00E97330"/>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2E0"/>
    <w:rsid w:val="00EA6B53"/>
    <w:rsid w:val="00EA6C42"/>
    <w:rsid w:val="00EA74C4"/>
    <w:rsid w:val="00EA77EE"/>
    <w:rsid w:val="00EA7DCD"/>
    <w:rsid w:val="00EB0305"/>
    <w:rsid w:val="00EB1960"/>
    <w:rsid w:val="00EB20C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8AC"/>
    <w:rsid w:val="00EC3C5A"/>
    <w:rsid w:val="00EC455B"/>
    <w:rsid w:val="00EC4624"/>
    <w:rsid w:val="00EC4B4B"/>
    <w:rsid w:val="00EC4FB3"/>
    <w:rsid w:val="00EC5258"/>
    <w:rsid w:val="00EC5350"/>
    <w:rsid w:val="00EC559D"/>
    <w:rsid w:val="00EC5785"/>
    <w:rsid w:val="00EC5D70"/>
    <w:rsid w:val="00EC6355"/>
    <w:rsid w:val="00EC6462"/>
    <w:rsid w:val="00EC7010"/>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4DB"/>
    <w:rsid w:val="00EE1B8A"/>
    <w:rsid w:val="00EE23E9"/>
    <w:rsid w:val="00EE25F1"/>
    <w:rsid w:val="00EE2A8C"/>
    <w:rsid w:val="00EE2BCC"/>
    <w:rsid w:val="00EE3106"/>
    <w:rsid w:val="00EE32CE"/>
    <w:rsid w:val="00EE3BD7"/>
    <w:rsid w:val="00EE3D1D"/>
    <w:rsid w:val="00EE3DDF"/>
    <w:rsid w:val="00EE416D"/>
    <w:rsid w:val="00EE4219"/>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748"/>
    <w:rsid w:val="00F05A29"/>
    <w:rsid w:val="00F05F55"/>
    <w:rsid w:val="00F05FB8"/>
    <w:rsid w:val="00F0698B"/>
    <w:rsid w:val="00F10482"/>
    <w:rsid w:val="00F10588"/>
    <w:rsid w:val="00F10861"/>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C8E"/>
    <w:rsid w:val="00F17D2A"/>
    <w:rsid w:val="00F20A20"/>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0E8"/>
    <w:rsid w:val="00F255E5"/>
    <w:rsid w:val="00F25D98"/>
    <w:rsid w:val="00F25D9F"/>
    <w:rsid w:val="00F264A3"/>
    <w:rsid w:val="00F264B8"/>
    <w:rsid w:val="00F26727"/>
    <w:rsid w:val="00F27471"/>
    <w:rsid w:val="00F27E1D"/>
    <w:rsid w:val="00F300FB"/>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77FF"/>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BA7"/>
    <w:rsid w:val="00F44FD4"/>
    <w:rsid w:val="00F4514B"/>
    <w:rsid w:val="00F453F9"/>
    <w:rsid w:val="00F45874"/>
    <w:rsid w:val="00F45C34"/>
    <w:rsid w:val="00F46861"/>
    <w:rsid w:val="00F47ABB"/>
    <w:rsid w:val="00F47E24"/>
    <w:rsid w:val="00F50063"/>
    <w:rsid w:val="00F5023A"/>
    <w:rsid w:val="00F5024A"/>
    <w:rsid w:val="00F507B4"/>
    <w:rsid w:val="00F51510"/>
    <w:rsid w:val="00F51B6B"/>
    <w:rsid w:val="00F52204"/>
    <w:rsid w:val="00F52F2D"/>
    <w:rsid w:val="00F52FA2"/>
    <w:rsid w:val="00F532EC"/>
    <w:rsid w:val="00F53958"/>
    <w:rsid w:val="00F54736"/>
    <w:rsid w:val="00F54FA1"/>
    <w:rsid w:val="00F5511D"/>
    <w:rsid w:val="00F553D9"/>
    <w:rsid w:val="00F563CA"/>
    <w:rsid w:val="00F57ABA"/>
    <w:rsid w:val="00F57F9F"/>
    <w:rsid w:val="00F601EA"/>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13"/>
    <w:rsid w:val="00F64CE0"/>
    <w:rsid w:val="00F6503E"/>
    <w:rsid w:val="00F65A28"/>
    <w:rsid w:val="00F65C0C"/>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22FA"/>
    <w:rsid w:val="00F824CE"/>
    <w:rsid w:val="00F82513"/>
    <w:rsid w:val="00F8277F"/>
    <w:rsid w:val="00F82901"/>
    <w:rsid w:val="00F82FB6"/>
    <w:rsid w:val="00F832F3"/>
    <w:rsid w:val="00F83E73"/>
    <w:rsid w:val="00F83F80"/>
    <w:rsid w:val="00F846B3"/>
    <w:rsid w:val="00F847A5"/>
    <w:rsid w:val="00F84DC1"/>
    <w:rsid w:val="00F8500E"/>
    <w:rsid w:val="00F850C2"/>
    <w:rsid w:val="00F853AB"/>
    <w:rsid w:val="00F8543F"/>
    <w:rsid w:val="00F859A5"/>
    <w:rsid w:val="00F859D1"/>
    <w:rsid w:val="00F85F14"/>
    <w:rsid w:val="00F86839"/>
    <w:rsid w:val="00F86902"/>
    <w:rsid w:val="00F86C1F"/>
    <w:rsid w:val="00F872B2"/>
    <w:rsid w:val="00F90DA8"/>
    <w:rsid w:val="00F92280"/>
    <w:rsid w:val="00F92625"/>
    <w:rsid w:val="00F9290B"/>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972"/>
    <w:rsid w:val="00FB088F"/>
    <w:rsid w:val="00FB0AEC"/>
    <w:rsid w:val="00FB19AA"/>
    <w:rsid w:val="00FB27EF"/>
    <w:rsid w:val="00FB2903"/>
    <w:rsid w:val="00FB304E"/>
    <w:rsid w:val="00FB3959"/>
    <w:rsid w:val="00FB409C"/>
    <w:rsid w:val="00FB4270"/>
    <w:rsid w:val="00FB4976"/>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A49"/>
    <w:rsid w:val="00FC7EF9"/>
    <w:rsid w:val="00FD0B64"/>
    <w:rsid w:val="00FD14D7"/>
    <w:rsid w:val="00FD1D74"/>
    <w:rsid w:val="00FD1DAE"/>
    <w:rsid w:val="00FD25FD"/>
    <w:rsid w:val="00FD27F0"/>
    <w:rsid w:val="00FD2C7C"/>
    <w:rsid w:val="00FD3695"/>
    <w:rsid w:val="00FD3C51"/>
    <w:rsid w:val="00FD40B4"/>
    <w:rsid w:val="00FD4909"/>
    <w:rsid w:val="00FD5050"/>
    <w:rsid w:val="00FD50DD"/>
    <w:rsid w:val="00FD52FB"/>
    <w:rsid w:val="00FD584E"/>
    <w:rsid w:val="00FD5C5B"/>
    <w:rsid w:val="00FD6022"/>
    <w:rsid w:val="00FD6477"/>
    <w:rsid w:val="00FD6703"/>
    <w:rsid w:val="00FD6AAE"/>
    <w:rsid w:val="00FD75EE"/>
    <w:rsid w:val="00FD7825"/>
    <w:rsid w:val="00FD789C"/>
    <w:rsid w:val="00FD7A41"/>
    <w:rsid w:val="00FD7ED7"/>
    <w:rsid w:val="00FE04BD"/>
    <w:rsid w:val="00FE085F"/>
    <w:rsid w:val="00FE1416"/>
    <w:rsid w:val="00FE1E14"/>
    <w:rsid w:val="00FE1F7C"/>
    <w:rsid w:val="00FE22F3"/>
    <w:rsid w:val="00FE23D7"/>
    <w:rsid w:val="00FE2415"/>
    <w:rsid w:val="00FE2753"/>
    <w:rsid w:val="00FE29DF"/>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9E6"/>
    <w:rsid w:val="00FF6D9B"/>
    <w:rsid w:val="00FF75A1"/>
    <w:rsid w:val="00FF7CBF"/>
    <w:rsid w:val="00FF7FA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73560726-DC2B-4B7D-AF51-20FDBBDB5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
    <w:basedOn w:val="TableNormal"/>
    <w:uiPriority w:val="5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18"/>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 w:type="character" w:customStyle="1" w:styleId="CommentTextChar">
    <w:name w:val="Comment Text Char"/>
    <w:basedOn w:val="DefaultParagraphFont"/>
    <w:link w:val="CommentText"/>
    <w:uiPriority w:val="99"/>
    <w:rsid w:val="001331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5056052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98499115">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7472347">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0266798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FFE49-3615-45D6-9C7D-3ACEE8BF6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1410</TotalTime>
  <Pages>6</Pages>
  <Words>2096</Words>
  <Characters>11950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127</cp:revision>
  <cp:lastPrinted>1900-01-02T09:00:00Z</cp:lastPrinted>
  <dcterms:created xsi:type="dcterms:W3CDTF">2024-05-12T14:39:00Z</dcterms:created>
  <dcterms:modified xsi:type="dcterms:W3CDTF">2024-08-09T11:00:00Z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